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30.png" ContentType="image/png"/>
  <Override PartName="/word/media/rId34.png" ContentType="image/png"/>
  <Override PartName="/word/media/rId38.png" ContentType="image/png"/>
  <Override PartName="/word/media/rId6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Advanced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Welcome to the Advanced R Tutorial webpage! This tutorial will cover some basic data manipulation and analysis techiniques that you will be using for this program and future jobs. These includes: export and import dataframe, libraries, and Exploratory Data Analysis(EDA).</w:t>
            </w:r>
          </w:p>
          <w:p/>
        </w:tc>
      </w:tr>
    </w:tbl>
    <w:bookmarkStart w:id="17" w:name="import-and-export-data-set"/>
    <w:p>
      <w:pPr>
        <w:pStyle w:val="Heading1"/>
      </w:pPr>
      <w:r>
        <w:t xml:space="preserve">Import and Export Data Set</w:t>
      </w:r>
    </w:p>
    <w:bookmarkStart w:id="15" w:name="import-dataframe"/>
    <w:p>
      <w:pPr>
        <w:pStyle w:val="Heading2"/>
      </w:pPr>
      <w:r>
        <w:t xml:space="preserve">Import Dataframe</w:t>
      </w:r>
    </w:p>
    <w:p>
      <w:pPr>
        <w:pStyle w:val="FirstParagraph"/>
      </w:pPr>
      <w:r>
        <w:t xml:space="preserve">You can either download a dataset to your computer and open it via a file path, or load it directly from an online link. For the purpose of our demonstration, we will download and load the dataset from an online resource.</w:t>
      </w:r>
    </w:p>
    <w:p>
      <w:pPr>
        <w:pStyle w:val="SourceCode"/>
      </w:pPr>
      <w:r>
        <w:rPr>
          <w:rStyle w:val="NormalTok"/>
        </w:rPr>
        <w:t xml:space="preserve">Data_BigMac </w:t>
      </w:r>
      <w:r>
        <w:rPr>
          <w:rStyle w:val="OtherTok"/>
        </w:rPr>
        <w:t xml:space="preserve">&lt;-</w:t>
      </w:r>
      <w:r>
        <w:rPr>
          <w:rStyle w:val="NormalTok"/>
        </w:rPr>
        <w:t xml:space="preserve"> </w:t>
      </w:r>
      <w:r>
        <w:rPr>
          <w:rStyle w:val="FunctionTok"/>
        </w:rPr>
        <w:t xml:space="preserve">read.csv</w:t>
      </w:r>
      <w:r>
        <w:rPr>
          <w:rStyle w:val="NormalTok"/>
        </w:rPr>
        <w:t xml:space="preserve">(</w:t>
      </w:r>
      <w:r>
        <w:rPr>
          <w:rStyle w:val="StringTok"/>
        </w:rPr>
        <w:t xml:space="preserve">"https://calmcode.io/static/data/bigmac.csv"</w:t>
      </w:r>
      <w:r>
        <w:rPr>
          <w:rStyle w:val="NormalTok"/>
        </w:rP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In your first semester of statistics class at GW, you will use read.csv() regularly to load in data files to R. Don’t forget it!</w:t>
            </w:r>
          </w:p>
          <w:p/>
        </w:tc>
      </w:tr>
    </w:tbl>
    <w:bookmarkEnd w:id="15"/>
    <w:bookmarkStart w:id="16" w:name="export-dataframe"/>
    <w:p>
      <w:pPr>
        <w:pStyle w:val="Heading2"/>
      </w:pPr>
      <w:r>
        <w:t xml:space="preserve">Export Dataframe</w:t>
      </w:r>
    </w:p>
    <w:p>
      <w:pPr>
        <w:pStyle w:val="FirstParagraph"/>
      </w:pPr>
      <w:r>
        <w:t xml:space="preserve">There are several output file types you can choose from when exporting a dataframe. We will export the dataframe into a .csv file in this example.</w:t>
      </w:r>
    </w:p>
    <w:p>
      <w:pPr>
        <w:pStyle w:val="BodyText"/>
      </w:pPr>
      <w:r>
        <w:t xml:space="preserve">When exporting a dataframe, you will need to specify the file path on your computer so that R knows where to store the exported file. If you wish to follow along through the next example:</w:t>
      </w:r>
    </w:p>
    <w:p>
      <w:pPr>
        <w:pStyle w:val="BodyText"/>
      </w:pPr>
      <w:r>
        <w:rPr>
          <w:rStyle w:val="VerbatimChar"/>
        </w:rPr>
        <w:t xml:space="preserve">" my_documents_path &lt;- file.path(Sys.getenv("USERPROFILE"), "Documents", "Data_BigMac.csv") "</w:t>
      </w:r>
      <w:r>
        <w:br/>
      </w:r>
      <w:r>
        <w:rPr>
          <w:rStyle w:val="VerbatimChar"/>
        </w:rPr>
        <w:t xml:space="preserve">" write.csv(Data_BigMac, my_documents_path, row.names = FALSE) "</w:t>
      </w:r>
    </w:p>
    <w:p>
      <w:pPr>
        <w:pStyle w:val="BodyText"/>
      </w:pPr>
      <w:r>
        <w:t xml:space="preserve">the exported .csv file should be saved in this location: in your computer:</w:t>
      </w:r>
    </w:p>
    <w:p>
      <w:pPr>
        <w:pStyle w:val="BodyText"/>
      </w:pPr>
      <w:r>
        <w:rPr>
          <w:rStyle w:val="VerbatimChar"/>
        </w:rPr>
        <w:t xml:space="preserve">C:\Users\"insert your username here"\Documents</w:t>
      </w:r>
    </w:p>
    <w:bookmarkEnd w:id="16"/>
    <w:bookmarkEnd w:id="17"/>
    <w:bookmarkStart w:id="22" w:name="libraries"/>
    <w:p>
      <w:pPr>
        <w:pStyle w:val="Heading1"/>
      </w:pPr>
      <w:r>
        <w:t xml:space="preserve">Libraries</w:t>
      </w:r>
    </w:p>
    <w:p>
      <w:pPr>
        <w:pStyle w:val="FirstParagraph"/>
      </w:pPr>
      <w:r>
        <w:t xml:space="preserve">Packages and libraries are additional functions or features developed by third-parties to make data analysis in R more efficient and support clearer visual interpretation of the data.</w:t>
      </w:r>
    </w:p>
    <w:bookmarkStart w:id="20" w:name="install-package-and-enable-libraries"/>
    <w:p>
      <w:pPr>
        <w:pStyle w:val="Heading2"/>
      </w:pPr>
      <w:r>
        <w:t xml:space="preserve">Install package and enable libraries</w:t>
      </w:r>
    </w:p>
    <w:p>
      <w:pPr>
        <w:pStyle w:val="FirstParagraph"/>
      </w:pPr>
      <w:r>
        <w:t xml:space="preserve">The syntax for installing a package is: install.packages(</w:t>
      </w:r>
      <w:r>
        <w:t xml:space="preserve">“the package’s name”</w:t>
      </w:r>
      <w:r>
        <w:t xml:space="preserve">)</w:t>
      </w:r>
    </w:p>
    <w:p>
      <w:pPr>
        <w:pStyle w:val="SourceCode"/>
      </w:pPr>
      <w:r>
        <w:rPr>
          <w:rStyle w:val="CommentTok"/>
        </w:rPr>
        <w:t xml:space="preserve"># install.packages("dplyr",repos = "http://cran.us.r-project.org")</w:t>
      </w:r>
      <w:r>
        <w:br/>
      </w:r>
      <w:r>
        <w:rPr>
          <w:rStyle w:val="CommentTok"/>
        </w:rPr>
        <w:t xml:space="preserve">#install.packages("ggplot2",repos = "http://cran.us.r-project.org")</w:t>
      </w:r>
    </w:p>
    <w:p>
      <w:pPr>
        <w:pStyle w:val="FirstParagraph"/>
      </w:pPr>
      <w:r>
        <w:t xml:space="preserve">The syntax for enabling a library is: library(</w:t>
      </w:r>
      <w:r>
        <w:t xml:space="preserve">“the package’s name”</w:t>
      </w:r>
      <w:r>
        <w:t xml:space="preserve">)</w:t>
      </w:r>
    </w:p>
    <w:p>
      <w:pPr>
        <w:pStyle w:val="SourceCode"/>
      </w:pPr>
      <w:r>
        <w:rPr>
          <w:rStyle w:val="FunctionTok"/>
        </w:rPr>
        <w:t xml:space="preserve">suppressPackageStartupMessages</w:t>
      </w:r>
      <w:r>
        <w:rPr>
          <w:rStyle w:val="NormalTok"/>
        </w:rPr>
        <w:t xml:space="preserve">(</w:t>
      </w:r>
      <w:r>
        <w:rPr>
          <w:rStyle w:val="FunctionTok"/>
        </w:rPr>
        <w:t xml:space="preserve">library</w:t>
      </w:r>
      <w:r>
        <w:rPr>
          <w:rStyle w:val="NormalTok"/>
        </w:rPr>
        <w:t xml:space="preserve">(</w:t>
      </w:r>
      <w:r>
        <w:rPr>
          <w:rStyle w:val="StringTok"/>
        </w:rPr>
        <w:t xml:space="preserve">"dplyr"</w:t>
      </w:r>
      <w:r>
        <w:rPr>
          <w:rStyle w:val="NormalTok"/>
        </w:rPr>
        <w:t xml:space="preserve">))</w:t>
      </w:r>
      <w:r>
        <w:br/>
      </w:r>
      <w:r>
        <w:rPr>
          <w:rStyle w:val="FunctionTok"/>
        </w:rPr>
        <w:t xml:space="preserve">suppressPackageStartupMessages</w:t>
      </w:r>
      <w:r>
        <w:rPr>
          <w:rStyle w:val="NormalTok"/>
        </w:rPr>
        <w:t xml:space="preserve">(</w:t>
      </w:r>
      <w:r>
        <w:rPr>
          <w:rStyle w:val="FunctionTok"/>
        </w:rPr>
        <w:t xml:space="preserve">library</w:t>
      </w:r>
      <w:r>
        <w:rPr>
          <w:rStyle w:val="NormalTok"/>
        </w:rPr>
        <w:t xml:space="preserve">(</w:t>
      </w:r>
      <w:r>
        <w:rPr>
          <w:rStyle w:val="StringTok"/>
        </w:rPr>
        <w:t xml:space="preserve">"ggplot2"</w:t>
      </w:r>
      <w:r>
        <w:rPr>
          <w:rStyle w:val="NormalTok"/>
        </w:rP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tip.png" id="1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We only need to install a package once and you do not need to do it again. It is a good practice to comment out the line of code where you install the package after the first time, especially if you are working on a project that you need to compile several times.</w:t>
            </w:r>
          </w:p>
          <w:p/>
        </w:tc>
      </w:tr>
    </w:tbl>
    <w:bookmarkEnd w:id="20"/>
    <w:bookmarkStart w:id="21" w:name="other-helpful-packages"/>
    <w:p>
      <w:pPr>
        <w:pStyle w:val="Heading2"/>
      </w:pPr>
      <w:r>
        <w:t xml:space="preserve">Other helpful packages</w:t>
      </w:r>
    </w:p>
    <w:p>
      <w:pPr>
        <w:pStyle w:val="FirstParagraph"/>
      </w:pPr>
      <w:r>
        <w:t xml:space="preserve">Predominant packages for R include: tidyverse, dplyr, ggplot2, psycho, and mice. We will use some of them in the next section, but first let’s install and enable them.</w:t>
      </w:r>
    </w:p>
    <w:p>
      <w:pPr>
        <w:pStyle w:val="SourceCode"/>
      </w:pPr>
      <w:r>
        <w:rPr>
          <w:rStyle w:val="CommentTok"/>
        </w:rPr>
        <w:t xml:space="preserve">#install.packages("tidyverse",repos = "http://cran.us.r-project.org")</w:t>
      </w:r>
      <w:r>
        <w:br/>
      </w:r>
      <w:r>
        <w:rPr>
          <w:rStyle w:val="CommentTok"/>
        </w:rPr>
        <w:t xml:space="preserve">#install.packages("psycho",repos = "http://cran.us.r-project.org")</w:t>
      </w:r>
      <w:r>
        <w:br/>
      </w:r>
      <w:r>
        <w:rPr>
          <w:rStyle w:val="CommentTok"/>
        </w:rPr>
        <w:t xml:space="preserve">#install.packages("mice",repos = "http://cran.us.r-project.org")</w:t>
      </w:r>
      <w:r>
        <w:br/>
      </w:r>
      <w:r>
        <w:rPr>
          <w:rStyle w:val="CommentTok"/>
        </w:rPr>
        <w:t xml:space="preserve">#suppressPackageStartupMessages(library("tidyverse"))</w:t>
      </w:r>
      <w:r>
        <w:br/>
      </w:r>
      <w:r>
        <w:rPr>
          <w:rStyle w:val="CommentTok"/>
        </w:rPr>
        <w:t xml:space="preserve">#suppressPackageStartupMessages(library("psycho"))</w:t>
      </w:r>
      <w:r>
        <w:br/>
      </w:r>
      <w:r>
        <w:rPr>
          <w:rStyle w:val="CommentTok"/>
        </w:rPr>
        <w:t xml:space="preserve">#suppressPackageStartupMessages(library("mice"))</w:t>
      </w:r>
    </w:p>
    <w:bookmarkEnd w:id="21"/>
    <w:bookmarkEnd w:id="22"/>
    <w:bookmarkStart w:id="43" w:name="exploratory-data-analysis"/>
    <w:p>
      <w:pPr>
        <w:pStyle w:val="Heading1"/>
      </w:pPr>
      <w:r>
        <w:t xml:space="preserve">Exploratory Data Analysis</w:t>
      </w:r>
    </w:p>
    <w:p>
      <w:pPr>
        <w:pStyle w:val="FirstParagraph"/>
      </w:pPr>
      <w:r>
        <w:t xml:space="preserve">Exploratory Data Analysis (EDA) is an approach focused on understanding the characteristics of a dataset through statistical methods and visualization.</w:t>
      </w:r>
    </w:p>
    <w:p>
      <w:pPr>
        <w:pStyle w:val="BodyText"/>
      </w:pPr>
      <w:r>
        <w:t xml:space="preserve">We will be using the big-mac pricing dataset we imported earlier as an example for the following sections.</w:t>
      </w:r>
    </w:p>
    <w:bookmarkStart w:id="25" w:name="data-cleaning-and-selection"/>
    <w:p>
      <w:pPr>
        <w:pStyle w:val="Heading2"/>
      </w:pPr>
      <w:r>
        <w:t xml:space="preserve">Data cleaning and selection</w:t>
      </w:r>
    </w:p>
    <w:p>
      <w:pPr>
        <w:pStyle w:val="FirstParagraph"/>
      </w:pPr>
      <w:r>
        <w:t xml:space="preserve">Data cleaning and selection are typically the initial steps in EDA. In practice, most datasets you encounter will be large and may contain issues such as typos, missing values, or other errors.</w:t>
      </w:r>
    </w:p>
    <w:bookmarkStart w:id="23" w:name="cleaning-the-dataframe"/>
    <w:p>
      <w:pPr>
        <w:pStyle w:val="Heading3"/>
      </w:pPr>
      <w:r>
        <w:t xml:space="preserve">Cleaning the dataframe</w:t>
      </w:r>
    </w:p>
    <w:p>
      <w:pPr>
        <w:pStyle w:val="FirstParagraph"/>
      </w:pPr>
      <w:r>
        <w:t xml:space="preserve">We can first start by cleaning all the messy data. This includes Null/NA values, misinputs, and in some cases, extreme values. There are multiple approaches for this, such as deleting the data or imputation (replacing them with median or mean), etc.</w:t>
      </w:r>
    </w:p>
    <w:p>
      <w:pPr>
        <w:pStyle w:val="BodyText"/>
      </w:pPr>
      <w:r>
        <w:t xml:space="preserve">In this case, we will use the dplyr package to drop all the Null/NA values.</w:t>
      </w:r>
    </w:p>
    <w:p>
      <w:pPr>
        <w:pStyle w:val="BodyText"/>
      </w:pPr>
      <w:r>
        <w:rPr>
          <w:rStyle w:val="VerbatimChar"/>
        </w:rPr>
        <w:t xml:space="preserve">"Data_BigMac &lt;- Data_BigMac %&gt;% drop_na()"</w:t>
      </w:r>
    </w:p>
    <w:p>
      <w:pPr>
        <w:pStyle w:val="BodyText"/>
      </w:pPr>
      <w:r>
        <w:t xml:space="preserve">We can also use mean or median to replace any missing or extreme values. Here is an example code snippet for you to get familiar with the syntax.</w:t>
      </w:r>
    </w:p>
    <w:p>
      <w:pPr>
        <w:pStyle w:val="SourceCode"/>
      </w:pPr>
      <w:r>
        <w:rPr>
          <w:rStyle w:val="NormalTok"/>
        </w:rPr>
        <w:t xml:space="preserve">Data_BigMac</w:t>
      </w:r>
      <w:r>
        <w:rPr>
          <w:rStyle w:val="SpecialCharTok"/>
        </w:rPr>
        <w:t xml:space="preserve">$</w:t>
      </w:r>
      <w:r>
        <w:rPr>
          <w:rStyle w:val="NormalTok"/>
        </w:rPr>
        <w:t xml:space="preserve">dollar_ex[</w:t>
      </w:r>
      <w:r>
        <w:rPr>
          <w:rStyle w:val="FunctionTok"/>
        </w:rPr>
        <w:t xml:space="preserve">is.na</w:t>
      </w:r>
      <w:r>
        <w:rPr>
          <w:rStyle w:val="NormalTok"/>
        </w:rPr>
        <w:t xml:space="preserve">(Data_BigMac</w:t>
      </w:r>
      <w:r>
        <w:rPr>
          <w:rStyle w:val="SpecialCharTok"/>
        </w:rPr>
        <w:t xml:space="preserve">$</w:t>
      </w:r>
      <w:r>
        <w:rPr>
          <w:rStyle w:val="NormalTok"/>
        </w:rPr>
        <w:t xml:space="preserve">dollar_ex)] </w:t>
      </w:r>
      <w:r>
        <w:rPr>
          <w:rStyle w:val="OtherTok"/>
        </w:rPr>
        <w:t xml:space="preserve">&lt;-</w:t>
      </w:r>
      <w:r>
        <w:rPr>
          <w:rStyle w:val="NormalTok"/>
        </w:rPr>
        <w:t xml:space="preserve"> </w:t>
      </w:r>
      <w:r>
        <w:rPr>
          <w:rStyle w:val="FunctionTok"/>
        </w:rPr>
        <w:t xml:space="preserve">mean</w:t>
      </w:r>
      <w:r>
        <w:rPr>
          <w:rStyle w:val="NormalTok"/>
        </w:rPr>
        <w:t xml:space="preserve">(Data_BigMac</w:t>
      </w:r>
      <w:r>
        <w:rPr>
          <w:rStyle w:val="SpecialCharTok"/>
        </w:rPr>
        <w:t xml:space="preserve">$</w:t>
      </w:r>
      <w:r>
        <w:rPr>
          <w:rStyle w:val="NormalTok"/>
        </w:rPr>
        <w:t xml:space="preserve">dollar_ex, </w:t>
      </w:r>
      <w:r>
        <w:rPr>
          <w:rStyle w:val="AttributeTok"/>
        </w:rPr>
        <w:t xml:space="preserve">na.rm =</w:t>
      </w:r>
      <w:r>
        <w:rPr>
          <w:rStyle w:val="NormalTok"/>
        </w:rPr>
        <w:t xml:space="preserve"> T) </w:t>
      </w:r>
      <w:r>
        <w:br/>
      </w:r>
      <w:r>
        <w:rPr>
          <w:rStyle w:val="NormalTok"/>
        </w:rPr>
        <w:t xml:space="preserve">Data_BigMac</w:t>
      </w:r>
      <w:r>
        <w:rPr>
          <w:rStyle w:val="SpecialCharTok"/>
        </w:rPr>
        <w:t xml:space="preserve">$</w:t>
      </w:r>
      <w:r>
        <w:rPr>
          <w:rStyle w:val="NormalTok"/>
        </w:rPr>
        <w:t xml:space="preserve">dollar_ex[</w:t>
      </w:r>
      <w:r>
        <w:rPr>
          <w:rStyle w:val="FunctionTok"/>
        </w:rPr>
        <w:t xml:space="preserve">is.na</w:t>
      </w:r>
      <w:r>
        <w:rPr>
          <w:rStyle w:val="NormalTok"/>
        </w:rPr>
        <w:t xml:space="preserve">(Data_BigMac</w:t>
      </w:r>
      <w:r>
        <w:rPr>
          <w:rStyle w:val="SpecialCharTok"/>
        </w:rPr>
        <w:t xml:space="preserve">$</w:t>
      </w:r>
      <w:r>
        <w:rPr>
          <w:rStyle w:val="NormalTok"/>
        </w:rPr>
        <w:t xml:space="preserve">dollar_ex)] </w:t>
      </w:r>
      <w:r>
        <w:rPr>
          <w:rStyle w:val="OtherTok"/>
        </w:rPr>
        <w:t xml:space="preserve">&lt;-</w:t>
      </w:r>
      <w:r>
        <w:rPr>
          <w:rStyle w:val="NormalTok"/>
        </w:rPr>
        <w:t xml:space="preserve"> </w:t>
      </w:r>
      <w:r>
        <w:rPr>
          <w:rStyle w:val="FunctionTok"/>
        </w:rPr>
        <w:t xml:space="preserve">median</w:t>
      </w:r>
      <w:r>
        <w:rPr>
          <w:rStyle w:val="NormalTok"/>
        </w:rPr>
        <w:t xml:space="preserve">(Data_BigMac</w:t>
      </w:r>
      <w:r>
        <w:rPr>
          <w:rStyle w:val="SpecialCharTok"/>
        </w:rPr>
        <w:t xml:space="preserve">$</w:t>
      </w:r>
      <w:r>
        <w:rPr>
          <w:rStyle w:val="NormalTok"/>
        </w:rPr>
        <w:t xml:space="preserve">dollar_ex, </w:t>
      </w:r>
      <w:r>
        <w:rPr>
          <w:rStyle w:val="AttributeTok"/>
        </w:rPr>
        <w:t xml:space="preserve">na.rm =</w:t>
      </w:r>
      <w:r>
        <w:rPr>
          <w:rStyle w:val="NormalTok"/>
        </w:rPr>
        <w:t xml:space="preserve"> T) </w:t>
      </w:r>
    </w:p>
    <w:p>
      <w:pPr>
        <w:pStyle w:val="FirstParagraph"/>
      </w:pPr>
      <w:r>
        <w:t xml:space="preserve">We can also use the mice package to help us with more advanced imputations. Here is the syntax for a mice imputation function.</w:t>
      </w:r>
    </w:p>
    <w:p>
      <w:pPr>
        <w:pStyle w:val="BodyText"/>
      </w:pPr>
      <w:r>
        <w:rPr>
          <w:rStyle w:val="VerbatimChar"/>
        </w:rPr>
        <w:t xml:space="preserve">"head(nhanes)"</w:t>
      </w:r>
      <w:r>
        <w:br/>
      </w:r>
      <w:r>
        <w:rPr>
          <w:rStyle w:val="VerbatimChar"/>
        </w:rPr>
        <w:t xml:space="preserve">"imputed_data &lt;- mice(nhanes, m = 5, method = 'pmm', print = FALSE)"</w:t>
      </w:r>
      <w:r>
        <w:br/>
      </w:r>
      <w:r>
        <w:rPr>
          <w:rStyle w:val="VerbatimChar"/>
        </w:rPr>
        <w:t xml:space="preserve">"head(complete(imputed_data, action = 1))"</w:t>
      </w:r>
    </w:p>
    <w:bookmarkEnd w:id="23"/>
    <w:bookmarkStart w:id="24" w:name="select-the-sections-of-dataframe"/>
    <w:p>
      <w:pPr>
        <w:pStyle w:val="Heading3"/>
      </w:pPr>
      <w:r>
        <w:t xml:space="preserve">Select the sections of dataframe</w:t>
      </w:r>
    </w:p>
    <w:p>
      <w:pPr>
        <w:pStyle w:val="FirstParagraph"/>
      </w:pPr>
      <w:r>
        <w:t xml:space="preserve">When we are working with a large dataframe, it is standard procedure to drop unnecessary data to save memory space.</w:t>
      </w:r>
    </w:p>
    <w:p>
      <w:pPr>
        <w:pStyle w:val="BodyText"/>
      </w:pPr>
      <w:r>
        <w:t xml:space="preserve">We will be using the filter() function from the dplyr package in this example.</w:t>
      </w:r>
      <w:r>
        <w:t xml:space="preserve"> </w:t>
      </w:r>
      <w:r>
        <w:t xml:space="preserve">Let’s filter out any country that has a dollar exchange rate lower than 2.</w:t>
      </w:r>
    </w:p>
    <w:p>
      <w:pPr>
        <w:pStyle w:val="SourceCode"/>
      </w:pPr>
      <w:r>
        <w:rPr>
          <w:rStyle w:val="NormalTok"/>
        </w:rPr>
        <w:t xml:space="preserve">Data_BigMac </w:t>
      </w:r>
      <w:r>
        <w:rPr>
          <w:rStyle w:val="OtherTok"/>
        </w:rPr>
        <w:t xml:space="preserve">&lt;-</w:t>
      </w:r>
      <w:r>
        <w:rPr>
          <w:rStyle w:val="NormalTok"/>
        </w:rPr>
        <w:t xml:space="preserve"> </w:t>
      </w:r>
      <w:r>
        <w:rPr>
          <w:rStyle w:val="FunctionTok"/>
        </w:rPr>
        <w:t xml:space="preserve">filter</w:t>
      </w:r>
      <w:r>
        <w:rPr>
          <w:rStyle w:val="NormalTok"/>
        </w:rPr>
        <w:t xml:space="preserve">(Data_BigMac, dollar_ex </w:t>
      </w:r>
      <w:r>
        <w:rPr>
          <w:rStyle w:val="SpecialCharTok"/>
        </w:rPr>
        <w:t xml:space="preserve">&gt;=</w:t>
      </w:r>
      <w:r>
        <w:rPr>
          <w:rStyle w:val="NormalTok"/>
        </w:rPr>
        <w:t xml:space="preserve"> </w:t>
      </w:r>
      <w:r>
        <w:rPr>
          <w:rStyle w:val="DecValTok"/>
        </w:rPr>
        <w:t xml:space="preserve">2</w:t>
      </w:r>
      <w:r>
        <w:rPr>
          <w:rStyle w:val="NormalTok"/>
        </w:rPr>
        <w:t xml:space="preserve">)</w:t>
      </w:r>
      <w:r>
        <w:br/>
      </w:r>
      <w:r>
        <w:rPr>
          <w:rStyle w:val="FunctionTok"/>
        </w:rPr>
        <w:t xml:space="preserve">head</w:t>
      </w:r>
      <w:r>
        <w:rPr>
          <w:rStyle w:val="NormalTok"/>
        </w:rPr>
        <w:t xml:space="preserve">(Data_BigMac)</w:t>
      </w:r>
    </w:p>
    <w:p>
      <w:pPr>
        <w:pStyle w:val="SourceCode"/>
      </w:pPr>
      <w:r>
        <w:rPr>
          <w:rStyle w:val="VerbatimChar"/>
        </w:rPr>
        <w:t xml:space="preserve">        date currency_code           name local_price dollar_ex dollar_price</w:t>
      </w:r>
      <w:r>
        <w:br/>
      </w:r>
      <w:r>
        <w:rPr>
          <w:rStyle w:val="VerbatimChar"/>
        </w:rPr>
        <w:t xml:space="preserve">1 2000-04-01           CLP          Chile     1260.00    514.00     2.451362</w:t>
      </w:r>
      <w:r>
        <w:br/>
      </w:r>
      <w:r>
        <w:rPr>
          <w:rStyle w:val="VerbatimChar"/>
        </w:rPr>
        <w:t xml:space="preserve">2 2000-04-01           CNY          China        9.90      8.28     1.195652</w:t>
      </w:r>
      <w:r>
        <w:br/>
      </w:r>
      <w:r>
        <w:rPr>
          <w:rStyle w:val="VerbatimChar"/>
        </w:rPr>
        <w:t xml:space="preserve">3 2000-04-01           CZK Czech Republic       54.37     39.10     1.390537</w:t>
      </w:r>
      <w:r>
        <w:br/>
      </w:r>
      <w:r>
        <w:rPr>
          <w:rStyle w:val="VerbatimChar"/>
        </w:rPr>
        <w:t xml:space="preserve">4 2000-04-01           DKK        Denmark       24.75      8.04     3.078358</w:t>
      </w:r>
      <w:r>
        <w:br/>
      </w:r>
      <w:r>
        <w:rPr>
          <w:rStyle w:val="VerbatimChar"/>
        </w:rPr>
        <w:t xml:space="preserve">5 2000-04-01           HKD      Hong Kong       10.20      7.79     1.309371</w:t>
      </w:r>
      <w:r>
        <w:br/>
      </w:r>
      <w:r>
        <w:rPr>
          <w:rStyle w:val="VerbatimChar"/>
        </w:rPr>
        <w:t xml:space="preserve">6 2000-04-01           HUF        Hungary      339.00    279.00     1.215054</w:t>
      </w:r>
    </w:p>
    <w:bookmarkEnd w:id="24"/>
    <w:bookmarkEnd w:id="25"/>
    <w:bookmarkStart w:id="29" w:name="Xbbee5bb27216271a6452a3580d5bccb6f4d93ae"/>
    <w:p>
      <w:pPr>
        <w:pStyle w:val="Heading2"/>
      </w:pPr>
      <w:r>
        <w:t xml:space="preserve">Data manipulation and statistical summary</w:t>
      </w:r>
    </w:p>
    <w:bookmarkStart w:id="26" w:name="common-functions-to-inspect-a-dataframe"/>
    <w:p>
      <w:pPr>
        <w:pStyle w:val="Heading3"/>
      </w:pPr>
      <w:r>
        <w:t xml:space="preserve">Common functions to inspect a dataframe</w:t>
      </w:r>
    </w:p>
    <w:p>
      <w:pPr>
        <w:pStyle w:val="FirstParagraph"/>
      </w:pPr>
      <w:r>
        <w:t xml:space="preserve">It is routine practice to take a look at the actual data in the dataframe to have a better understanding of what we are dealing with. Functions like head() and tail() are a good start. You can also use dim() to know how many rows and columns there are for this dataframe.</w:t>
      </w:r>
    </w:p>
    <w:p>
      <w:pPr>
        <w:pStyle w:val="SourceCode"/>
      </w:pPr>
      <w:r>
        <w:rPr>
          <w:rStyle w:val="FunctionTok"/>
        </w:rPr>
        <w:t xml:space="preserve">head</w:t>
      </w:r>
      <w:r>
        <w:rPr>
          <w:rStyle w:val="NormalTok"/>
        </w:rPr>
        <w:t xml:space="preserve">(Data_BigMac)</w:t>
      </w:r>
    </w:p>
    <w:p>
      <w:pPr>
        <w:pStyle w:val="SourceCode"/>
      </w:pPr>
      <w:r>
        <w:rPr>
          <w:rStyle w:val="VerbatimChar"/>
        </w:rPr>
        <w:t xml:space="preserve">        date currency_code           name local_price dollar_ex dollar_price</w:t>
      </w:r>
      <w:r>
        <w:br/>
      </w:r>
      <w:r>
        <w:rPr>
          <w:rStyle w:val="VerbatimChar"/>
        </w:rPr>
        <w:t xml:space="preserve">1 2000-04-01           CLP          Chile     1260.00    514.00     2.451362</w:t>
      </w:r>
      <w:r>
        <w:br/>
      </w:r>
      <w:r>
        <w:rPr>
          <w:rStyle w:val="VerbatimChar"/>
        </w:rPr>
        <w:t xml:space="preserve">2 2000-04-01           CNY          China        9.90      8.28     1.195652</w:t>
      </w:r>
      <w:r>
        <w:br/>
      </w:r>
      <w:r>
        <w:rPr>
          <w:rStyle w:val="VerbatimChar"/>
        </w:rPr>
        <w:t xml:space="preserve">3 2000-04-01           CZK Czech Republic       54.37     39.10     1.390537</w:t>
      </w:r>
      <w:r>
        <w:br/>
      </w:r>
      <w:r>
        <w:rPr>
          <w:rStyle w:val="VerbatimChar"/>
        </w:rPr>
        <w:t xml:space="preserve">4 2000-04-01           DKK        Denmark       24.75      8.04     3.078358</w:t>
      </w:r>
      <w:r>
        <w:br/>
      </w:r>
      <w:r>
        <w:rPr>
          <w:rStyle w:val="VerbatimChar"/>
        </w:rPr>
        <w:t xml:space="preserve">5 2000-04-01           HKD      Hong Kong       10.20      7.79     1.309371</w:t>
      </w:r>
      <w:r>
        <w:br/>
      </w:r>
      <w:r>
        <w:rPr>
          <w:rStyle w:val="VerbatimChar"/>
        </w:rPr>
        <w:t xml:space="preserve">6 2000-04-01           HUF        Hungary      339.00    279.00     1.215054</w:t>
      </w:r>
    </w:p>
    <w:p>
      <w:pPr>
        <w:pStyle w:val="SourceCode"/>
      </w:pPr>
      <w:r>
        <w:rPr>
          <w:rStyle w:val="FunctionTok"/>
        </w:rPr>
        <w:t xml:space="preserve">tail</w:t>
      </w:r>
      <w:r>
        <w:rPr>
          <w:rStyle w:val="NormalTok"/>
        </w:rPr>
        <w:t xml:space="preserve">(Data_BigMac)</w:t>
      </w:r>
    </w:p>
    <w:p>
      <w:pPr>
        <w:pStyle w:val="SourceCode"/>
      </w:pPr>
      <w:r>
        <w:rPr>
          <w:rStyle w:val="VerbatimChar"/>
        </w:rPr>
        <w:t xml:space="preserve">           date currency_code         name local_price   dollar_ex dollar_price</w:t>
      </w:r>
      <w:r>
        <w:br/>
      </w:r>
      <w:r>
        <w:rPr>
          <w:rStyle w:val="VerbatimChar"/>
        </w:rPr>
        <w:t xml:space="preserve">1027 2020-01-14           TRY       Turkey       12.99     5.88025     2.209090</w:t>
      </w:r>
      <w:r>
        <w:br/>
      </w:r>
      <w:r>
        <w:rPr>
          <w:rStyle w:val="VerbatimChar"/>
        </w:rPr>
        <w:t xml:space="preserve">1028 2020-01-14           TWD       Taiwan       72.00    29.88450     2.409276</w:t>
      </w:r>
      <w:r>
        <w:br/>
      </w:r>
      <w:r>
        <w:rPr>
          <w:rStyle w:val="VerbatimChar"/>
        </w:rPr>
        <w:t xml:space="preserve">1029 2020-01-14           UAH      Ukraine       57.00    23.99000     2.375990</w:t>
      </w:r>
      <w:r>
        <w:br/>
      </w:r>
      <w:r>
        <w:rPr>
          <w:rStyle w:val="VerbatimChar"/>
        </w:rPr>
        <w:t xml:space="preserve">1030 2020-01-14           UYU      Uruguay      179.00    37.43500     4.781621</w:t>
      </w:r>
      <w:r>
        <w:br/>
      </w:r>
      <w:r>
        <w:rPr>
          <w:rStyle w:val="VerbatimChar"/>
        </w:rPr>
        <w:t xml:space="preserve">1031 2020-01-14           VND      Vietnam    66000.00 23176.00000     2.847774</w:t>
      </w:r>
      <w:r>
        <w:br/>
      </w:r>
      <w:r>
        <w:rPr>
          <w:rStyle w:val="VerbatimChar"/>
        </w:rPr>
        <w:t xml:space="preserve">1032 2020-01-14           ZAR South Africa       31.00    14.39100     2.154124</w:t>
      </w:r>
    </w:p>
    <w:p>
      <w:pPr>
        <w:pStyle w:val="SourceCode"/>
      </w:pPr>
      <w:r>
        <w:rPr>
          <w:rStyle w:val="FunctionTok"/>
        </w:rPr>
        <w:t xml:space="preserve">dim</w:t>
      </w:r>
      <w:r>
        <w:rPr>
          <w:rStyle w:val="NormalTok"/>
        </w:rPr>
        <w:t xml:space="preserve">(Data_BigMac)</w:t>
      </w:r>
    </w:p>
    <w:p>
      <w:pPr>
        <w:pStyle w:val="SourceCode"/>
      </w:pPr>
      <w:r>
        <w:rPr>
          <w:rStyle w:val="VerbatimChar"/>
        </w:rPr>
        <w:t xml:space="preserve">[1] 1032    6</w:t>
      </w:r>
    </w:p>
    <w:p>
      <w:pPr>
        <w:pStyle w:val="SourceCode"/>
      </w:pPr>
      <w:r>
        <w:rPr>
          <w:rStyle w:val="FunctionTok"/>
        </w:rPr>
        <w:t xml:space="preserve">summary</w:t>
      </w:r>
      <w:r>
        <w:rPr>
          <w:rStyle w:val="NormalTok"/>
        </w:rPr>
        <w:t xml:space="preserve">(Data_BigMac)</w:t>
      </w:r>
    </w:p>
    <w:p>
      <w:pPr>
        <w:pStyle w:val="SourceCode"/>
      </w:pPr>
      <w:r>
        <w:rPr>
          <w:rStyle w:val="VerbatimChar"/>
        </w:rPr>
        <w:t xml:space="preserve">     date           currency_code          name            local_price     </w:t>
      </w:r>
      <w:r>
        <w:br/>
      </w:r>
      <w:r>
        <w:rPr>
          <w:rStyle w:val="VerbatimChar"/>
        </w:rPr>
        <w:t xml:space="preserve"> Length:1032        Length:1032        Length:1032        Min.   :      2  </w:t>
      </w:r>
      <w:r>
        <w:br/>
      </w:r>
      <w:r>
        <w:rPr>
          <w:rStyle w:val="VerbatimChar"/>
        </w:rPr>
        <w:t xml:space="preserve"> Class :character   Class :character   Class :character   1st Qu.:     15  </w:t>
      </w:r>
      <w:r>
        <w:br/>
      </w:r>
      <w:r>
        <w:rPr>
          <w:rStyle w:val="VerbatimChar"/>
        </w:rPr>
        <w:t xml:space="preserve"> Mode  :character   Mode  :character   Mode  :character   Median :     49  </w:t>
      </w:r>
      <w:r>
        <w:br/>
      </w:r>
      <w:r>
        <w:rPr>
          <w:rStyle w:val="VerbatimChar"/>
        </w:rPr>
        <w:t xml:space="preserve">                                                          Mean   :  13356  </w:t>
      </w:r>
      <w:r>
        <w:br/>
      </w:r>
      <w:r>
        <w:rPr>
          <w:rStyle w:val="VerbatimChar"/>
        </w:rPr>
        <w:t xml:space="preserve">                                                          3rd Qu.:    280  </w:t>
      </w:r>
      <w:r>
        <w:br/>
      </w:r>
      <w:r>
        <w:rPr>
          <w:rStyle w:val="VerbatimChar"/>
        </w:rPr>
        <w:t xml:space="preserve">                                                          Max.   :4000000  </w:t>
      </w:r>
      <w:r>
        <w:br/>
      </w:r>
      <w:r>
        <w:rPr>
          <w:rStyle w:val="VerbatimChar"/>
        </w:rPr>
        <w:t xml:space="preserve">   dollar_ex          dollar_price  </w:t>
      </w:r>
      <w:r>
        <w:br/>
      </w:r>
      <w:r>
        <w:rPr>
          <w:rStyle w:val="VerbatimChar"/>
        </w:rPr>
        <w:t xml:space="preserve"> Min.   :      2.0   Min.   :0.640  </w:t>
      </w:r>
      <w:r>
        <w:br/>
      </w:r>
      <w:r>
        <w:rPr>
          <w:rStyle w:val="VerbatimChar"/>
        </w:rPr>
        <w:t xml:space="preserve"> 1st Qu.:      5.8   1st Qu.:2.239  </w:t>
      </w:r>
      <w:r>
        <w:br/>
      </w:r>
      <w:r>
        <w:rPr>
          <w:rStyle w:val="VerbatimChar"/>
        </w:rPr>
        <w:t xml:space="preserve"> Median :     18.6   Median :2.743  </w:t>
      </w:r>
      <w:r>
        <w:br/>
      </w:r>
      <w:r>
        <w:rPr>
          <w:rStyle w:val="VerbatimChar"/>
        </w:rPr>
        <w:t xml:space="preserve"> Mean   :   5081.9   Mean   :3.011  </w:t>
      </w:r>
      <w:r>
        <w:br/>
      </w:r>
      <w:r>
        <w:rPr>
          <w:rStyle w:val="VerbatimChar"/>
        </w:rPr>
        <w:t xml:space="preserve"> 3rd Qu.:    102.0   3rd Qu.:3.591  </w:t>
      </w:r>
      <w:r>
        <w:br/>
      </w:r>
      <w:r>
        <w:rPr>
          <w:rStyle w:val="VerbatimChar"/>
        </w:rPr>
        <w:t xml:space="preserve"> Max.   :1600500.0   Max.   :8.312  </w:t>
      </w:r>
    </w:p>
    <w:bookmarkEnd w:id="26"/>
    <w:bookmarkStart w:id="27" w:name="statistical-summary-of-the-dataframe"/>
    <w:p>
      <w:pPr>
        <w:pStyle w:val="Heading3"/>
      </w:pPr>
      <w:r>
        <w:t xml:space="preserve">Statistical summary of the dataframe</w:t>
      </w:r>
    </w:p>
    <w:p>
      <w:pPr>
        <w:pStyle w:val="FirstParagraph"/>
      </w:pPr>
      <w:r>
        <w:t xml:space="preserve">Statistical summary is another beneficial way to understand the data.</w:t>
      </w:r>
      <w:r>
        <w:t xml:space="preserve"> </w:t>
      </w:r>
      <w:r>
        <w:t xml:space="preserve">We can use some built-in functions in R.</w:t>
      </w:r>
    </w:p>
    <w:p>
      <w:pPr>
        <w:pStyle w:val="SourceCode"/>
      </w:pPr>
      <w:r>
        <w:rPr>
          <w:rStyle w:val="FunctionTok"/>
        </w:rPr>
        <w:t xml:space="preserve">mean</w:t>
      </w:r>
      <w:r>
        <w:rPr>
          <w:rStyle w:val="NormalTok"/>
        </w:rPr>
        <w:t xml:space="preserve">(Data_BigMac</w:t>
      </w:r>
      <w:r>
        <w:rPr>
          <w:rStyle w:val="SpecialCharTok"/>
        </w:rPr>
        <w:t xml:space="preserve">$</w:t>
      </w:r>
      <w:r>
        <w:rPr>
          <w:rStyle w:val="NormalTok"/>
        </w:rPr>
        <w:t xml:space="preserve">local_price)</w:t>
      </w:r>
    </w:p>
    <w:p>
      <w:pPr>
        <w:pStyle w:val="SourceCode"/>
      </w:pPr>
      <w:r>
        <w:rPr>
          <w:rStyle w:val="VerbatimChar"/>
        </w:rPr>
        <w:t xml:space="preserve">[1] 13356.14</w:t>
      </w:r>
    </w:p>
    <w:p>
      <w:pPr>
        <w:pStyle w:val="SourceCode"/>
      </w:pPr>
      <w:r>
        <w:rPr>
          <w:rStyle w:val="FunctionTok"/>
        </w:rPr>
        <w:t xml:space="preserve">median</w:t>
      </w:r>
      <w:r>
        <w:rPr>
          <w:rStyle w:val="NormalTok"/>
        </w:rPr>
        <w:t xml:space="preserve">(Data_BigMac</w:t>
      </w:r>
      <w:r>
        <w:rPr>
          <w:rStyle w:val="SpecialCharTok"/>
        </w:rPr>
        <w:t xml:space="preserve">$</w:t>
      </w:r>
      <w:r>
        <w:rPr>
          <w:rStyle w:val="NormalTok"/>
        </w:rPr>
        <w:t xml:space="preserve">dollar_price)</w:t>
      </w:r>
    </w:p>
    <w:p>
      <w:pPr>
        <w:pStyle w:val="SourceCode"/>
      </w:pPr>
      <w:r>
        <w:rPr>
          <w:rStyle w:val="VerbatimChar"/>
        </w:rPr>
        <w:t xml:space="preserve">[1] 2.742555</w:t>
      </w:r>
    </w:p>
    <w:p>
      <w:pPr>
        <w:pStyle w:val="SourceCode"/>
      </w:pPr>
      <w:r>
        <w:rPr>
          <w:rStyle w:val="FunctionTok"/>
        </w:rPr>
        <w:t xml:space="preserve">max</w:t>
      </w:r>
      <w:r>
        <w:rPr>
          <w:rStyle w:val="NormalTok"/>
        </w:rPr>
        <w:t xml:space="preserve">(Data_BigMac</w:t>
      </w:r>
      <w:r>
        <w:rPr>
          <w:rStyle w:val="SpecialCharTok"/>
        </w:rPr>
        <w:t xml:space="preserve">$</w:t>
      </w:r>
      <w:r>
        <w:rPr>
          <w:rStyle w:val="NormalTok"/>
        </w:rPr>
        <w:t xml:space="preserve">dollar_ex)</w:t>
      </w:r>
    </w:p>
    <w:p>
      <w:pPr>
        <w:pStyle w:val="SourceCode"/>
      </w:pPr>
      <w:r>
        <w:rPr>
          <w:rStyle w:val="VerbatimChar"/>
        </w:rPr>
        <w:t xml:space="preserve">[1] 1600500</w:t>
      </w:r>
    </w:p>
    <w:p>
      <w:pPr>
        <w:pStyle w:val="SourceCode"/>
      </w:pPr>
      <w:r>
        <w:rPr>
          <w:rStyle w:val="FunctionTok"/>
        </w:rPr>
        <w:t xml:space="preserve">min</w:t>
      </w:r>
      <w:r>
        <w:rPr>
          <w:rStyle w:val="NormalTok"/>
        </w:rPr>
        <w:t xml:space="preserve">(Data_BigMac</w:t>
      </w:r>
      <w:r>
        <w:rPr>
          <w:rStyle w:val="SpecialCharTok"/>
        </w:rPr>
        <w:t xml:space="preserve">$</w:t>
      </w:r>
      <w:r>
        <w:rPr>
          <w:rStyle w:val="NormalTok"/>
        </w:rPr>
        <w:t xml:space="preserve">dollar_ex)</w:t>
      </w:r>
    </w:p>
    <w:p>
      <w:pPr>
        <w:pStyle w:val="SourceCode"/>
      </w:pPr>
      <w:r>
        <w:rPr>
          <w:rStyle w:val="VerbatimChar"/>
        </w:rPr>
        <w:t xml:space="preserve">[1] 2.01</w:t>
      </w:r>
    </w:p>
    <w:p>
      <w:pPr>
        <w:pStyle w:val="SourceCode"/>
      </w:pPr>
      <w:r>
        <w:rPr>
          <w:rStyle w:val="FunctionTok"/>
        </w:rPr>
        <w:t xml:space="preserve">sd</w:t>
      </w:r>
      <w:r>
        <w:rPr>
          <w:rStyle w:val="NormalTok"/>
        </w:rPr>
        <w:t xml:space="preserve">(Data_BigMac</w:t>
      </w:r>
      <w:r>
        <w:rPr>
          <w:rStyle w:val="SpecialCharTok"/>
        </w:rPr>
        <w:t xml:space="preserve">$</w:t>
      </w:r>
      <w:r>
        <w:rPr>
          <w:rStyle w:val="NormalTok"/>
        </w:rPr>
        <w:t xml:space="preserve">local_price)</w:t>
      </w:r>
    </w:p>
    <w:p>
      <w:pPr>
        <w:pStyle w:val="SourceCode"/>
      </w:pPr>
      <w:r>
        <w:rPr>
          <w:rStyle w:val="VerbatimChar"/>
        </w:rPr>
        <w:t xml:space="preserve">[1] 210191.9</w:t>
      </w:r>
    </w:p>
    <w:p>
      <w:pPr>
        <w:pStyle w:val="SourceCode"/>
      </w:pPr>
      <w:r>
        <w:rPr>
          <w:rStyle w:val="FunctionTok"/>
        </w:rPr>
        <w:t xml:space="preserve">var</w:t>
      </w:r>
      <w:r>
        <w:rPr>
          <w:rStyle w:val="NormalTok"/>
        </w:rPr>
        <w:t xml:space="preserve">(Data_BigMac</w:t>
      </w:r>
      <w:r>
        <w:rPr>
          <w:rStyle w:val="SpecialCharTok"/>
        </w:rPr>
        <w:t xml:space="preserve">$</w:t>
      </w:r>
      <w:r>
        <w:rPr>
          <w:rStyle w:val="NormalTok"/>
        </w:rPr>
        <w:t xml:space="preserve">dollar_ex)</w:t>
      </w:r>
    </w:p>
    <w:p>
      <w:pPr>
        <w:pStyle w:val="SourceCode"/>
      </w:pPr>
      <w:r>
        <w:rPr>
          <w:rStyle w:val="VerbatimChar"/>
        </w:rPr>
        <w:t xml:space="preserve">[1] 6443729619</w:t>
      </w:r>
    </w:p>
    <w:bookmarkEnd w:id="27"/>
    <w:bookmarkStart w:id="28" w:name="a-simple-regression-example"/>
    <w:p>
      <w:pPr>
        <w:pStyle w:val="Heading3"/>
      </w:pPr>
      <w:r>
        <w:t xml:space="preserve">A simple regression example</w:t>
      </w:r>
    </w:p>
    <w:p>
      <w:pPr>
        <w:pStyle w:val="FirstParagraph"/>
      </w:pPr>
      <w:r>
        <w:t xml:space="preserve">Regression is one of the simplest and widely used data analysis tools. We will run an easy regression using the base R lm() function in the following example.</w:t>
      </w:r>
    </w:p>
    <w:p>
      <w:pPr>
        <w:pStyle w:val="BodyText"/>
      </w:pPr>
      <w:r>
        <w:t xml:space="preserve">Note: This example is only to get you familiar with the syntax for running a regression, the result will not make sense at all!</w:t>
      </w:r>
    </w:p>
    <w:p>
      <w:pPr>
        <w:pStyle w:val="SourceCode"/>
      </w:pPr>
      <w:r>
        <w:rPr>
          <w:rStyle w:val="NormalTok"/>
        </w:rPr>
        <w:t xml:space="preserve">model </w:t>
      </w:r>
      <w:r>
        <w:rPr>
          <w:rStyle w:val="OtherTok"/>
        </w:rPr>
        <w:t xml:space="preserve">&lt;-</w:t>
      </w:r>
      <w:r>
        <w:rPr>
          <w:rStyle w:val="NormalTok"/>
        </w:rPr>
        <w:t xml:space="preserve"> </w:t>
      </w:r>
      <w:r>
        <w:rPr>
          <w:rStyle w:val="FunctionTok"/>
        </w:rPr>
        <w:t xml:space="preserve">lm</w:t>
      </w:r>
      <w:r>
        <w:rPr>
          <w:rStyle w:val="NormalTok"/>
        </w:rPr>
        <w:t xml:space="preserve">(Data_BigMac</w:t>
      </w:r>
      <w:r>
        <w:rPr>
          <w:rStyle w:val="SpecialCharTok"/>
        </w:rPr>
        <w:t xml:space="preserve">$</w:t>
      </w:r>
      <w:r>
        <w:rPr>
          <w:rStyle w:val="NormalTok"/>
        </w:rPr>
        <w:t xml:space="preserve">local_price </w:t>
      </w:r>
      <w:r>
        <w:rPr>
          <w:rStyle w:val="SpecialCharTok"/>
        </w:rPr>
        <w:t xml:space="preserve">~</w:t>
      </w:r>
      <w:r>
        <w:rPr>
          <w:rStyle w:val="NormalTok"/>
        </w:rPr>
        <w:t xml:space="preserve"> Data_BigMac</w:t>
      </w:r>
      <w:r>
        <w:rPr>
          <w:rStyle w:val="SpecialCharTok"/>
        </w:rPr>
        <w:t xml:space="preserve">$</w:t>
      </w:r>
      <w:r>
        <w:rPr>
          <w:rStyle w:val="NormalTok"/>
        </w:rPr>
        <w:t xml:space="preserve">dollar_price, Data_BigMac)</w:t>
      </w:r>
      <w:r>
        <w:br/>
      </w:r>
      <w:r>
        <w:rPr>
          <w:rStyle w:val="FunctionTok"/>
        </w:rPr>
        <w:t xml:space="preserve">coef</w:t>
      </w:r>
      <w:r>
        <w:rPr>
          <w:rStyle w:val="NormalTok"/>
        </w:rPr>
        <w:t xml:space="preserve">(model)   </w:t>
      </w:r>
    </w:p>
    <w:p>
      <w:pPr>
        <w:pStyle w:val="SourceCode"/>
      </w:pPr>
      <w:r>
        <w:rPr>
          <w:rStyle w:val="VerbatimChar"/>
        </w:rPr>
        <w:t xml:space="preserve">             (Intercept) Data_BigMac$dollar_price </w:t>
      </w:r>
      <w:r>
        <w:br/>
      </w:r>
      <w:r>
        <w:rPr>
          <w:rStyle w:val="VerbatimChar"/>
        </w:rPr>
        <w:t xml:space="preserve">               22881.616                -3163.425 </w:t>
      </w:r>
    </w:p>
    <w:p>
      <w:pPr>
        <w:pStyle w:val="SourceCode"/>
      </w:pPr>
      <w:r>
        <w:rPr>
          <w:rStyle w:val="FunctionTok"/>
        </w:rPr>
        <w:t xml:space="preserve">summary</w:t>
      </w:r>
      <w:r>
        <w:rPr>
          <w:rStyle w:val="NormalTok"/>
        </w:rPr>
        <w:t xml:space="preserve">(model)</w:t>
      </w:r>
    </w:p>
    <w:p>
      <w:pPr>
        <w:pStyle w:val="SourceCode"/>
      </w:pPr>
      <w:r>
        <w:br/>
      </w:r>
      <w:r>
        <w:rPr>
          <w:rStyle w:val="VerbatimChar"/>
        </w:rPr>
        <w:t xml:space="preserve">Call:</w:t>
      </w:r>
      <w:r>
        <w:br/>
      </w:r>
      <w:r>
        <w:rPr>
          <w:rStyle w:val="VerbatimChar"/>
        </w:rPr>
        <w:t xml:space="preserve">lm(formula = Data_BigMac$local_price ~ Data_BigMac$dollar_price, </w:t>
      </w:r>
      <w:r>
        <w:br/>
      </w:r>
      <w:r>
        <w:rPr>
          <w:rStyle w:val="VerbatimChar"/>
        </w:rPr>
        <w:t xml:space="preserve">    data = Data_BigMac)</w:t>
      </w:r>
      <w:r>
        <w:br/>
      </w:r>
      <w:r>
        <w:br/>
      </w:r>
      <w:r>
        <w:rPr>
          <w:rStyle w:val="VerbatimChar"/>
        </w:rPr>
        <w:t xml:space="preserve">Residuals:</w:t>
      </w:r>
      <w:r>
        <w:br/>
      </w:r>
      <w:r>
        <w:rPr>
          <w:rStyle w:val="VerbatimChar"/>
        </w:rPr>
        <w:t xml:space="preserve">    Min      1Q  Median      3Q     Max </w:t>
      </w:r>
      <w:r>
        <w:br/>
      </w:r>
      <w:r>
        <w:rPr>
          <w:rStyle w:val="VerbatimChar"/>
        </w:rPr>
        <w:t xml:space="preserve"> -20855  -15566  -13547   -9406 3986672 </w:t>
      </w:r>
      <w:r>
        <w:br/>
      </w:r>
      <w:r>
        <w:br/>
      </w:r>
      <w:r>
        <w:rPr>
          <w:rStyle w:val="VerbatimChar"/>
        </w:rPr>
        <w:t xml:space="preserve">Coefficients:</w:t>
      </w:r>
      <w:r>
        <w:br/>
      </w:r>
      <w:r>
        <w:rPr>
          <w:rStyle w:val="VerbatimChar"/>
        </w:rPr>
        <w:t xml:space="preserve">                         Estimate Std. Error t value Pr(&gt;|t|)</w:t>
      </w:r>
      <w:r>
        <w:br/>
      </w:r>
      <w:r>
        <w:rPr>
          <w:rStyle w:val="VerbatimChar"/>
        </w:rPr>
        <w:t xml:space="preserve">(Intercept)                 22882      17811   1.285    0.199</w:t>
      </w:r>
      <w:r>
        <w:br/>
      </w:r>
      <w:r>
        <w:rPr>
          <w:rStyle w:val="VerbatimChar"/>
        </w:rPr>
        <w:t xml:space="preserve">Data_BigMac$dollar_price    -3163       5501  -0.575    0.565</w:t>
      </w:r>
      <w:r>
        <w:br/>
      </w:r>
      <w:r>
        <w:br/>
      </w:r>
      <w:r>
        <w:rPr>
          <w:rStyle w:val="VerbatimChar"/>
        </w:rPr>
        <w:t xml:space="preserve">Residual standard error: 210300 on 1030 degrees of freedom</w:t>
      </w:r>
      <w:r>
        <w:br/>
      </w:r>
      <w:r>
        <w:rPr>
          <w:rStyle w:val="VerbatimChar"/>
        </w:rPr>
        <w:t xml:space="preserve">Multiple R-squared:  0.0003209, Adjusted R-squared:  -0.0006496 </w:t>
      </w:r>
      <w:r>
        <w:br/>
      </w:r>
      <w:r>
        <w:rPr>
          <w:rStyle w:val="VerbatimChar"/>
        </w:rPr>
        <w:t xml:space="preserve">F-statistic: 0.3307 on 1 and 1030 DF,  p-value: 0.5654</w:t>
      </w:r>
    </w:p>
    <w:bookmarkEnd w:id="28"/>
    <w:bookmarkEnd w:id="29"/>
    <w:bookmarkStart w:id="42" w:name="data-visualization"/>
    <w:p>
      <w:pPr>
        <w:pStyle w:val="Heading2"/>
      </w:pPr>
      <w:r>
        <w:t xml:space="preserve">Data Visualization</w:t>
      </w:r>
    </w:p>
    <w:p>
      <w:pPr>
        <w:pStyle w:val="FirstParagraph"/>
      </w:pPr>
      <w:r>
        <w:t xml:space="preserve">Data visualization is another essential aspect of EDA. It is especially useful when you present your work to a larger audience.</w:t>
      </w:r>
    </w:p>
    <w:p>
      <w:pPr>
        <w:pStyle w:val="BodyText"/>
      </w:pPr>
      <w:r>
        <w:t xml:space="preserve">In the following sections, we will go through a few prevalent graphs. We will be using the ggplot2 package in the example code.</w:t>
      </w:r>
    </w:p>
    <w:bookmarkStart w:id="33" w:name="scatter-plot"/>
    <w:p>
      <w:pPr>
        <w:pStyle w:val="Heading3"/>
      </w:pPr>
      <w:r>
        <w:t xml:space="preserve">Scatter plot</w:t>
      </w:r>
    </w:p>
    <w:p>
      <w:pPr>
        <w:pStyle w:val="FirstParagraph"/>
      </w:pPr>
      <w:r>
        <w:t xml:space="preserve">Scatter plot is best applied when you want to display the relationship between two sets of data.</w:t>
      </w:r>
      <w:r>
        <w:t xml:space="preserve"> </w:t>
      </w:r>
      <w:r>
        <w:t xml:space="preserve">Here is an example dataframe and graph using ggplot2.</w:t>
      </w:r>
    </w:p>
    <w:p>
      <w:pPr>
        <w:pStyle w:val="SourceCode"/>
      </w:pPr>
      <w:r>
        <w:rPr>
          <w:rStyle w:val="NormalTok"/>
        </w:rPr>
        <w:t xml:space="preserve">Gwu_Student_HW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height =</w:t>
      </w:r>
      <w:r>
        <w:rPr>
          <w:rStyle w:val="NormalTok"/>
        </w:rPr>
        <w:t xml:space="preserve"> </w:t>
      </w:r>
      <w:r>
        <w:rPr>
          <w:rStyle w:val="FunctionTok"/>
        </w:rPr>
        <w:t xml:space="preserve">c</w:t>
      </w:r>
      <w:r>
        <w:rPr>
          <w:rStyle w:val="NormalTok"/>
        </w:rPr>
        <w:t xml:space="preserve">(</w:t>
      </w:r>
      <w:r>
        <w:rPr>
          <w:rStyle w:val="DecValTok"/>
        </w:rPr>
        <w:t xml:space="preserve">177</w:t>
      </w:r>
      <w:r>
        <w:rPr>
          <w:rStyle w:val="NormalTok"/>
        </w:rPr>
        <w:t xml:space="preserve">, </w:t>
      </w:r>
      <w:r>
        <w:rPr>
          <w:rStyle w:val="DecValTok"/>
        </w:rPr>
        <w:t xml:space="preserve">180</w:t>
      </w:r>
      <w:r>
        <w:rPr>
          <w:rStyle w:val="NormalTok"/>
        </w:rPr>
        <w:t xml:space="preserve">, </w:t>
      </w:r>
      <w:r>
        <w:rPr>
          <w:rStyle w:val="DecValTok"/>
        </w:rPr>
        <w:t xml:space="preserve">190</w:t>
      </w:r>
      <w:r>
        <w:rPr>
          <w:rStyle w:val="NormalTok"/>
        </w:rPr>
        <w:t xml:space="preserve">, </w:t>
      </w:r>
      <w:r>
        <w:rPr>
          <w:rStyle w:val="DecValTok"/>
        </w:rPr>
        <w:t xml:space="preserve">176</w:t>
      </w:r>
      <w:r>
        <w:rPr>
          <w:rStyle w:val="NormalTok"/>
        </w:rPr>
        <w:t xml:space="preserve">, </w:t>
      </w:r>
      <w:r>
        <w:rPr>
          <w:rStyle w:val="DecValTok"/>
        </w:rPr>
        <w:t xml:space="preserve">161</w:t>
      </w:r>
      <w:r>
        <w:rPr>
          <w:rStyle w:val="NormalTok"/>
        </w:rPr>
        <w:t xml:space="preserve">, </w:t>
      </w:r>
      <w:r>
        <w:rPr>
          <w:rStyle w:val="DecValTok"/>
        </w:rPr>
        <w:t xml:space="preserve">143</w:t>
      </w:r>
      <w:r>
        <w:rPr>
          <w:rStyle w:val="NormalTok"/>
        </w:rPr>
        <w:t xml:space="preserve">, </w:t>
      </w:r>
      <w:r>
        <w:rPr>
          <w:rStyle w:val="DecValTok"/>
        </w:rPr>
        <w:t xml:space="preserve">189</w:t>
      </w:r>
      <w:r>
        <w:rPr>
          <w:rStyle w:val="NormalTok"/>
        </w:rPr>
        <w:t xml:space="preserve">, </w:t>
      </w:r>
      <w:r>
        <w:rPr>
          <w:rStyle w:val="DecValTok"/>
        </w:rPr>
        <w:t xml:space="preserve">167</w:t>
      </w:r>
      <w:r>
        <w:rPr>
          <w:rStyle w:val="NormalTok"/>
        </w:rPr>
        <w:t xml:space="preserve">, </w:t>
      </w:r>
      <w:r>
        <w:rPr>
          <w:rStyle w:val="DecValTok"/>
        </w:rPr>
        <w:t xml:space="preserve">183</w:t>
      </w:r>
      <w:r>
        <w:rPr>
          <w:rStyle w:val="NormalTok"/>
        </w:rPr>
        <w:t xml:space="preserve">, </w:t>
      </w:r>
      <w:r>
        <w:rPr>
          <w:rStyle w:val="DecValTok"/>
        </w:rPr>
        <w:t xml:space="preserve">185</w:t>
      </w:r>
      <w:r>
        <w:rPr>
          <w:rStyle w:val="NormalTok"/>
        </w:rPr>
        <w:t xml:space="preserve">),   </w:t>
      </w:r>
      <w:r>
        <w:br/>
      </w:r>
      <w:r>
        <w:rPr>
          <w:rStyle w:val="NormalTok"/>
        </w:rPr>
        <w:t xml:space="preserve">  </w:t>
      </w:r>
      <w:r>
        <w:rPr>
          <w:rStyle w:val="AttributeTok"/>
        </w:rPr>
        <w:t xml:space="preserve">weight =</w:t>
      </w:r>
      <w:r>
        <w:rPr>
          <w:rStyle w:val="NormalTok"/>
        </w:rPr>
        <w:t xml:space="preserve"> </w:t>
      </w:r>
      <w:r>
        <w:rPr>
          <w:rStyle w:val="FunctionTok"/>
        </w:rPr>
        <w:t xml:space="preserve">c</w:t>
      </w:r>
      <w:r>
        <w:rPr>
          <w:rStyle w:val="NormalTok"/>
        </w:rPr>
        <w:t xml:space="preserve">(</w:t>
      </w:r>
      <w:r>
        <w:rPr>
          <w:rStyle w:val="DecValTok"/>
        </w:rPr>
        <w:t xml:space="preserve">157</w:t>
      </w:r>
      <w:r>
        <w:rPr>
          <w:rStyle w:val="NormalTok"/>
        </w:rPr>
        <w:t xml:space="preserve">, </w:t>
      </w:r>
      <w:r>
        <w:rPr>
          <w:rStyle w:val="DecValTok"/>
        </w:rPr>
        <w:t xml:space="preserve">160</w:t>
      </w:r>
      <w:r>
        <w:rPr>
          <w:rStyle w:val="NormalTok"/>
        </w:rPr>
        <w:t xml:space="preserve">, </w:t>
      </w:r>
      <w:r>
        <w:rPr>
          <w:rStyle w:val="DecValTok"/>
        </w:rPr>
        <w:t xml:space="preserve">207</w:t>
      </w:r>
      <w:r>
        <w:rPr>
          <w:rStyle w:val="NormalTok"/>
        </w:rPr>
        <w:t xml:space="preserve">, </w:t>
      </w:r>
      <w:r>
        <w:rPr>
          <w:rStyle w:val="DecValTok"/>
        </w:rPr>
        <w:t xml:space="preserve">147</w:t>
      </w:r>
      <w:r>
        <w:rPr>
          <w:rStyle w:val="NormalTok"/>
        </w:rPr>
        <w:t xml:space="preserve">, </w:t>
      </w:r>
      <w:r>
        <w:rPr>
          <w:rStyle w:val="DecValTok"/>
        </w:rPr>
        <w:t xml:space="preserve">180</w:t>
      </w:r>
      <w:r>
        <w:rPr>
          <w:rStyle w:val="NormalTok"/>
        </w:rPr>
        <w:t xml:space="preserve">, </w:t>
      </w:r>
      <w:r>
        <w:rPr>
          <w:rStyle w:val="DecValTok"/>
        </w:rPr>
        <w:t xml:space="preserve">115</w:t>
      </w:r>
      <w:r>
        <w:rPr>
          <w:rStyle w:val="NormalTok"/>
        </w:rPr>
        <w:t xml:space="preserve">, </w:t>
      </w:r>
      <w:r>
        <w:rPr>
          <w:rStyle w:val="DecValTok"/>
        </w:rPr>
        <w:t xml:space="preserve">220</w:t>
      </w:r>
      <w:r>
        <w:rPr>
          <w:rStyle w:val="NormalTok"/>
        </w:rPr>
        <w:t xml:space="preserve">, </w:t>
      </w:r>
      <w:r>
        <w:rPr>
          <w:rStyle w:val="DecValTok"/>
        </w:rPr>
        <w:t xml:space="preserve">150</w:t>
      </w:r>
      <w:r>
        <w:rPr>
          <w:rStyle w:val="NormalTok"/>
        </w:rPr>
        <w:t xml:space="preserve">, </w:t>
      </w:r>
      <w:r>
        <w:rPr>
          <w:rStyle w:val="DecValTok"/>
        </w:rPr>
        <w:t xml:space="preserve">183</w:t>
      </w:r>
      <w:r>
        <w:rPr>
          <w:rStyle w:val="NormalTok"/>
        </w:rPr>
        <w:t xml:space="preserve">, </w:t>
      </w:r>
      <w:r>
        <w:rPr>
          <w:rStyle w:val="DecValTok"/>
        </w:rPr>
        <w:t xml:space="preserve">190</w:t>
      </w:r>
      <w:r>
        <w:rPr>
          <w:rStyle w:val="NormalTok"/>
        </w:rPr>
        <w:t xml:space="preserve">),    </w:t>
      </w:r>
      <w:r>
        <w:br/>
      </w:r>
      <w:r>
        <w:rPr>
          <w:rStyle w:val="NormalTok"/>
        </w:rPr>
        <w:t xml:space="preserve">  </w:t>
      </w:r>
      <w:r>
        <w:rPr>
          <w:rStyle w:val="AttributeTok"/>
        </w:rPr>
        <w:t xml:space="preserve">gender =</w:t>
      </w:r>
      <w:r>
        <w:rPr>
          <w:rStyle w:val="NormalTok"/>
        </w:rPr>
        <w:t xml:space="preserve"> </w:t>
      </w:r>
      <w:r>
        <w:rPr>
          <w:rStyle w:val="FunctionTok"/>
        </w:rPr>
        <w:t xml:space="preserve">c</w:t>
      </w:r>
      <w:r>
        <w:rPr>
          <w:rStyle w:val="NormalTok"/>
        </w:rPr>
        <w:t xml:space="preserve">(</w:t>
      </w:r>
      <w:r>
        <w:rPr>
          <w:rStyle w:val="StringTok"/>
        </w:rPr>
        <w:t xml:space="preserve">'male'</w:t>
      </w:r>
      <w:r>
        <w:rPr>
          <w:rStyle w:val="NormalTok"/>
        </w:rPr>
        <w:t xml:space="preserve">,</w:t>
      </w:r>
      <w:r>
        <w:rPr>
          <w:rStyle w:val="StringTok"/>
        </w:rPr>
        <w:t xml:space="preserve">'male'</w:t>
      </w:r>
      <w:r>
        <w:rPr>
          <w:rStyle w:val="NormalTok"/>
        </w:rPr>
        <w:t xml:space="preserve">,</w:t>
      </w:r>
      <w:r>
        <w:rPr>
          <w:rStyle w:val="StringTok"/>
        </w:rPr>
        <w:t xml:space="preserve">'female'</w:t>
      </w:r>
      <w:r>
        <w:rPr>
          <w:rStyle w:val="NormalTok"/>
        </w:rPr>
        <w:t xml:space="preserve">,</w:t>
      </w:r>
      <w:r>
        <w:rPr>
          <w:rStyle w:val="StringTok"/>
        </w:rPr>
        <w:t xml:space="preserve">'female'</w:t>
      </w:r>
      <w:r>
        <w:rPr>
          <w:rStyle w:val="NormalTok"/>
        </w:rPr>
        <w:t xml:space="preserve">,</w:t>
      </w:r>
      <w:r>
        <w:rPr>
          <w:rStyle w:val="StringTok"/>
        </w:rPr>
        <w:t xml:space="preserve">'male'</w:t>
      </w:r>
      <w:r>
        <w:rPr>
          <w:rStyle w:val="NormalTok"/>
        </w:rPr>
        <w:t xml:space="preserve">,</w:t>
      </w:r>
      <w:r>
        <w:rPr>
          <w:rStyle w:val="StringTok"/>
        </w:rPr>
        <w:t xml:space="preserve">'male'</w:t>
      </w:r>
      <w:r>
        <w:rPr>
          <w:rStyle w:val="NormalTok"/>
        </w:rPr>
        <w:t xml:space="preserve">,</w:t>
      </w:r>
      <w:r>
        <w:rPr>
          <w:rStyle w:val="StringTok"/>
        </w:rPr>
        <w:t xml:space="preserve">'female'</w:t>
      </w:r>
      <w:r>
        <w:rPr>
          <w:rStyle w:val="NormalTok"/>
        </w:rPr>
        <w:t xml:space="preserve">,</w:t>
      </w:r>
      <w:r>
        <w:rPr>
          <w:rStyle w:val="StringTok"/>
        </w:rPr>
        <w:t xml:space="preserve">'female'</w:t>
      </w:r>
      <w:r>
        <w:rPr>
          <w:rStyle w:val="NormalTok"/>
        </w:rPr>
        <w:t xml:space="preserve">,</w:t>
      </w:r>
      <w:r>
        <w:rPr>
          <w:rStyle w:val="StringTok"/>
        </w:rPr>
        <w:t xml:space="preserve">'female'</w:t>
      </w:r>
      <w:r>
        <w:rPr>
          <w:rStyle w:val="NormalTok"/>
        </w:rPr>
        <w:t xml:space="preserve">,</w:t>
      </w:r>
      <w:r>
        <w:rPr>
          <w:rStyle w:val="StringTok"/>
        </w:rPr>
        <w:t xml:space="preserve">'male'</w:t>
      </w:r>
      <w:r>
        <w:rPr>
          <w:rStyle w:val="NormalTok"/>
        </w:rPr>
        <w:t xml:space="preserve">)</w:t>
      </w:r>
      <w:r>
        <w:br/>
      </w:r>
      <w:r>
        <w:rPr>
          <w:rStyle w:val="NormalTok"/>
        </w:rPr>
        <w:t xml:space="preserve">)</w:t>
      </w:r>
      <w:r>
        <w:br/>
      </w:r>
      <w:r>
        <w:rPr>
          <w:rStyle w:val="FunctionTok"/>
        </w:rPr>
        <w:t xml:space="preserve">head</w:t>
      </w:r>
      <w:r>
        <w:rPr>
          <w:rStyle w:val="NormalTok"/>
        </w:rPr>
        <w:t xml:space="preserve">(Gwu_Student_HW)</w:t>
      </w:r>
    </w:p>
    <w:p>
      <w:pPr>
        <w:pStyle w:val="SourceCode"/>
      </w:pPr>
      <w:r>
        <w:rPr>
          <w:rStyle w:val="VerbatimChar"/>
        </w:rPr>
        <w:t xml:space="preserve">  height weight gender</w:t>
      </w:r>
      <w:r>
        <w:br/>
      </w:r>
      <w:r>
        <w:rPr>
          <w:rStyle w:val="VerbatimChar"/>
        </w:rPr>
        <w:t xml:space="preserve">1    177    157   male</w:t>
      </w:r>
      <w:r>
        <w:br/>
      </w:r>
      <w:r>
        <w:rPr>
          <w:rStyle w:val="VerbatimChar"/>
        </w:rPr>
        <w:t xml:space="preserve">2    180    160   male</w:t>
      </w:r>
      <w:r>
        <w:br/>
      </w:r>
      <w:r>
        <w:rPr>
          <w:rStyle w:val="VerbatimChar"/>
        </w:rPr>
        <w:t xml:space="preserve">3    190    207 female</w:t>
      </w:r>
      <w:r>
        <w:br/>
      </w:r>
      <w:r>
        <w:rPr>
          <w:rStyle w:val="VerbatimChar"/>
        </w:rPr>
        <w:t xml:space="preserve">4    176    147 female</w:t>
      </w:r>
      <w:r>
        <w:br/>
      </w:r>
      <w:r>
        <w:rPr>
          <w:rStyle w:val="VerbatimChar"/>
        </w:rPr>
        <w:t xml:space="preserve">5    161    180   male</w:t>
      </w:r>
      <w:r>
        <w:br/>
      </w:r>
      <w:r>
        <w:rPr>
          <w:rStyle w:val="VerbatimChar"/>
        </w:rPr>
        <w:t xml:space="preserve">6    143    115   male</w:t>
      </w:r>
    </w:p>
    <w:p>
      <w:pPr>
        <w:pStyle w:val="SourceCode"/>
      </w:pPr>
      <w:r>
        <w:rPr>
          <w:rStyle w:val="FunctionTok"/>
        </w:rPr>
        <w:t xml:space="preserve">plot</w:t>
      </w:r>
      <w:r>
        <w:rPr>
          <w:rStyle w:val="NormalTok"/>
        </w:rPr>
        <w:t xml:space="preserve">(</w:t>
      </w:r>
      <w:r>
        <w:br/>
      </w:r>
      <w:r>
        <w:rPr>
          <w:rStyle w:val="NormalTok"/>
        </w:rPr>
        <w:t xml:space="preserve">  Gwu_Student_HW</w:t>
      </w:r>
      <w:r>
        <w:rPr>
          <w:rStyle w:val="SpecialCharTok"/>
        </w:rPr>
        <w:t xml:space="preserve">$</w:t>
      </w:r>
      <w:r>
        <w:rPr>
          <w:rStyle w:val="NormalTok"/>
        </w:rPr>
        <w:t xml:space="preserve">height,</w:t>
      </w:r>
      <w:r>
        <w:br/>
      </w:r>
      <w:r>
        <w:rPr>
          <w:rStyle w:val="NormalTok"/>
        </w:rPr>
        <w:t xml:space="preserve">  Gwu_Student_HW</w:t>
      </w:r>
      <w:r>
        <w:rPr>
          <w:rStyle w:val="SpecialCharTok"/>
        </w:rPr>
        <w:t xml:space="preserve">$</w:t>
      </w:r>
      <w:r>
        <w:rPr>
          <w:rStyle w:val="NormalTok"/>
        </w:rPr>
        <w:t xml:space="preserve">weight,</w:t>
      </w:r>
      <w:r>
        <w:br/>
      </w:r>
      <w:r>
        <w:rPr>
          <w:rStyle w:val="NormalTok"/>
        </w:rPr>
        <w:t xml:space="preserve">  </w:t>
      </w:r>
      <w:r>
        <w:rPr>
          <w:rStyle w:val="AttributeTok"/>
        </w:rPr>
        <w:t xml:space="preserve">pch =</w:t>
      </w:r>
      <w:r>
        <w:rPr>
          <w:rStyle w:val="NormalTok"/>
        </w:rPr>
        <w:t xml:space="preserve"> </w:t>
      </w:r>
      <w:r>
        <w:rPr>
          <w:rStyle w:val="FunctionTok"/>
        </w:rPr>
        <w:t xml:space="preserve">ifelse</w:t>
      </w:r>
      <w:r>
        <w:rPr>
          <w:rStyle w:val="NormalTok"/>
        </w:rPr>
        <w:t xml:space="preserve">(Gwu_Student_HW</w:t>
      </w:r>
      <w:r>
        <w:rPr>
          <w:rStyle w:val="SpecialCharTok"/>
        </w:rPr>
        <w:t xml:space="preserve">$</w:t>
      </w:r>
      <w:r>
        <w:rPr>
          <w:rStyle w:val="NormalTok"/>
        </w:rPr>
        <w:t xml:space="preserve">gender </w:t>
      </w:r>
      <w:r>
        <w:rPr>
          <w:rStyle w:val="SpecialCharTok"/>
        </w:rPr>
        <w:t xml:space="preserve">==</w:t>
      </w:r>
      <w:r>
        <w:rPr>
          <w:rStyle w:val="NormalTok"/>
        </w:rPr>
        <w:t xml:space="preserve"> </w:t>
      </w:r>
      <w:r>
        <w:rPr>
          <w:rStyle w:val="StringTok"/>
        </w:rPr>
        <w:t xml:space="preserve">'male'</w:t>
      </w:r>
      <w:r>
        <w:rPr>
          <w:rStyle w:val="NormalTok"/>
        </w:rPr>
        <w:t xml:space="preserve">, </w:t>
      </w:r>
      <w:r>
        <w:rPr>
          <w:rStyle w:val="DecValTok"/>
        </w:rPr>
        <w:t xml:space="preserve">16</w:t>
      </w:r>
      <w:r>
        <w:rPr>
          <w:rStyle w:val="NormalTok"/>
        </w:rPr>
        <w:t xml:space="preserve">, </w:t>
      </w:r>
      <w:r>
        <w:rPr>
          <w:rStyle w:val="DecValTok"/>
        </w:rPr>
        <w:t xml:space="preserve">17</w:t>
      </w:r>
      <w:r>
        <w:rPr>
          <w:rStyle w:val="NormalTok"/>
        </w:rPr>
        <w:t xml:space="preserve">),</w:t>
      </w:r>
      <w:r>
        <w:br/>
      </w:r>
      <w:r>
        <w:rPr>
          <w:rStyle w:val="NormalTok"/>
        </w:rPr>
        <w:t xml:space="preserve">  </w:t>
      </w:r>
      <w:r>
        <w:rPr>
          <w:rStyle w:val="AttributeTok"/>
        </w:rPr>
        <w:t xml:space="preserve">col =</w:t>
      </w:r>
      <w:r>
        <w:rPr>
          <w:rStyle w:val="NormalTok"/>
        </w:rPr>
        <w:t xml:space="preserve"> </w:t>
      </w:r>
      <w:r>
        <w:rPr>
          <w:rStyle w:val="FunctionTok"/>
        </w:rPr>
        <w:t xml:space="preserve">ifelse</w:t>
      </w:r>
      <w:r>
        <w:rPr>
          <w:rStyle w:val="NormalTok"/>
        </w:rPr>
        <w:t xml:space="preserve">(Gwu_Student_HW</w:t>
      </w:r>
      <w:r>
        <w:rPr>
          <w:rStyle w:val="SpecialCharTok"/>
        </w:rPr>
        <w:t xml:space="preserve">$</w:t>
      </w:r>
      <w:r>
        <w:rPr>
          <w:rStyle w:val="NormalTok"/>
        </w:rPr>
        <w:t xml:space="preserve">gender </w:t>
      </w:r>
      <w:r>
        <w:rPr>
          <w:rStyle w:val="SpecialCharTok"/>
        </w:rPr>
        <w:t xml:space="preserve">==</w:t>
      </w:r>
      <w:r>
        <w:rPr>
          <w:rStyle w:val="NormalTok"/>
        </w:rPr>
        <w:t xml:space="preserve"> </w:t>
      </w:r>
      <w:r>
        <w:rPr>
          <w:rStyle w:val="StringTok"/>
        </w:rPr>
        <w:t xml:space="preserve">'male'</w:t>
      </w:r>
      <w:r>
        <w:rPr>
          <w:rStyle w:val="NormalTok"/>
        </w:rPr>
        <w:t xml:space="preserve">, </w:t>
      </w:r>
      <w:r>
        <w:rPr>
          <w:rStyle w:val="StringTok"/>
        </w:rPr>
        <w:t xml:space="preserve">'blue'</w:t>
      </w:r>
      <w:r>
        <w:rPr>
          <w:rStyle w:val="NormalTok"/>
        </w:rPr>
        <w:t xml:space="preserve">, </w:t>
      </w:r>
      <w:r>
        <w:rPr>
          <w:rStyle w:val="StringTok"/>
        </w:rPr>
        <w:t xml:space="preserve">'red'</w:t>
      </w:r>
      <w:r>
        <w:rPr>
          <w:rStyle w:val="NormalTok"/>
        </w:rPr>
        <w:t xml:space="preserve">),</w:t>
      </w:r>
      <w:r>
        <w:br/>
      </w:r>
      <w:r>
        <w:rPr>
          <w:rStyle w:val="NormalTok"/>
        </w:rPr>
        <w:t xml:space="preserve">  </w:t>
      </w:r>
      <w:r>
        <w:rPr>
          <w:rStyle w:val="AttributeTok"/>
        </w:rPr>
        <w:t xml:space="preserve">xlab =</w:t>
      </w:r>
      <w:r>
        <w:rPr>
          <w:rStyle w:val="NormalTok"/>
        </w:rPr>
        <w:t xml:space="preserve"> </w:t>
      </w:r>
      <w:r>
        <w:rPr>
          <w:rStyle w:val="StringTok"/>
        </w:rPr>
        <w:t xml:space="preserve">'Height (cm)'</w:t>
      </w:r>
      <w:r>
        <w:rPr>
          <w:rStyle w:val="NormalTok"/>
        </w:rPr>
        <w:t xml:space="preserve">,</w:t>
      </w:r>
      <w:r>
        <w:br/>
      </w:r>
      <w:r>
        <w:rPr>
          <w:rStyle w:val="NormalTok"/>
        </w:rPr>
        <w:t xml:space="preserve">  </w:t>
      </w:r>
      <w:r>
        <w:rPr>
          <w:rStyle w:val="AttributeTok"/>
        </w:rPr>
        <w:t xml:space="preserve">ylab =</w:t>
      </w:r>
      <w:r>
        <w:rPr>
          <w:rStyle w:val="NormalTok"/>
        </w:rPr>
        <w:t xml:space="preserve"> </w:t>
      </w:r>
      <w:r>
        <w:rPr>
          <w:rStyle w:val="StringTok"/>
        </w:rPr>
        <w:t xml:space="preserve">'Weight (lbs)'</w:t>
      </w:r>
      <w:r>
        <w:rPr>
          <w:rStyle w:val="NormalTok"/>
        </w:rPr>
        <w:t xml:space="preserve">,</w:t>
      </w:r>
      <w:r>
        <w:br/>
      </w:r>
      <w:r>
        <w:rPr>
          <w:rStyle w:val="NormalTok"/>
        </w:rPr>
        <w:t xml:space="preserve">  </w:t>
      </w:r>
      <w:r>
        <w:rPr>
          <w:rStyle w:val="AttributeTok"/>
        </w:rPr>
        <w:t xml:space="preserve">main =</w:t>
      </w:r>
      <w:r>
        <w:rPr>
          <w:rStyle w:val="NormalTok"/>
        </w:rPr>
        <w:t xml:space="preserve"> </w:t>
      </w:r>
      <w:r>
        <w:rPr>
          <w:rStyle w:val="StringTok"/>
        </w:rPr>
        <w:t xml:space="preserve">'Height vs Weight (blue = male, red = female)'</w:t>
      </w:r>
      <w:r>
        <w:br/>
      </w:r>
      <w:r>
        <w:rPr>
          <w:rStyle w:val="NormalTok"/>
        </w:rPr>
        <w:t xml:space="preserve">)</w:t>
      </w:r>
    </w:p>
    <w:p>
      <w:pPr>
        <w:pStyle w:val="FirstParagraph"/>
      </w:pPr>
      <w:r>
        <w:drawing>
          <wp:inline>
            <wp:extent cx="4620126" cy="3696101"/>
            <wp:effectExtent b="0" l="0" r="0" t="0"/>
            <wp:docPr descr="" title="" id="31" name="Picture"/>
            <a:graphic>
              <a:graphicData uri="http://schemas.openxmlformats.org/drawingml/2006/picture">
                <pic:pic>
                  <pic:nvPicPr>
                    <pic:cNvPr descr="r-advanced_files/figure-docx/unnamed-chunk-10-1.png" id="32" name="Picture"/>
                    <pic:cNvPicPr>
                      <a:picLocks noChangeArrowheads="1" noChangeAspect="1"/>
                    </pic:cNvPicPr>
                  </pic:nvPicPr>
                  <pic:blipFill>
                    <a:blip r:embed="rId30"/>
                    <a:stretch>
                      <a:fillRect/>
                    </a:stretch>
                  </pic:blipFill>
                  <pic:spPr bwMode="auto">
                    <a:xfrm>
                      <a:off x="0" y="0"/>
                      <a:ext cx="4620126" cy="3696101"/>
                    </a:xfrm>
                    <a:prstGeom prst="rect">
                      <a:avLst/>
                    </a:prstGeom>
                    <a:noFill/>
                    <a:ln w="9525">
                      <a:noFill/>
                      <a:headEnd/>
                      <a:tailEnd/>
                    </a:ln>
                  </pic:spPr>
                </pic:pic>
              </a:graphicData>
            </a:graphic>
          </wp:inline>
        </w:drawing>
      </w:r>
    </w:p>
    <w:bookmarkEnd w:id="33"/>
    <w:bookmarkStart w:id="37" w:name="bar-chart"/>
    <w:p>
      <w:pPr>
        <w:pStyle w:val="Heading3"/>
      </w:pPr>
      <w:r>
        <w:t xml:space="preserve">Bar Chart</w:t>
      </w:r>
    </w:p>
    <w:p>
      <w:pPr>
        <w:pStyle w:val="FirstParagraph"/>
      </w:pPr>
      <w:r>
        <w:t xml:space="preserve">Bar chart is typically used for categorical data. Here is an example using base R.</w:t>
      </w:r>
    </w:p>
    <w:p>
      <w:pPr>
        <w:pStyle w:val="SourceCode"/>
      </w:pPr>
      <w:r>
        <w:rPr>
          <w:rStyle w:val="NormalTok"/>
        </w:rPr>
        <w:t xml:space="preserve">Average_Rain_Volumn_by_Seasons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season =</w:t>
      </w:r>
      <w:r>
        <w:rPr>
          <w:rStyle w:val="NormalTok"/>
        </w:rPr>
        <w:t xml:space="preserve"> </w:t>
      </w:r>
      <w:r>
        <w:rPr>
          <w:rStyle w:val="FunctionTok"/>
        </w:rPr>
        <w:t xml:space="preserve">c</w:t>
      </w:r>
      <w:r>
        <w:rPr>
          <w:rStyle w:val="NormalTok"/>
        </w:rPr>
        <w:t xml:space="preserve">(</w:t>
      </w:r>
      <w:r>
        <w:rPr>
          <w:rStyle w:val="StringTok"/>
        </w:rPr>
        <w:t xml:space="preserve">"Spring"</w:t>
      </w:r>
      <w:r>
        <w:rPr>
          <w:rStyle w:val="NormalTok"/>
        </w:rPr>
        <w:t xml:space="preserve">, </w:t>
      </w:r>
      <w:r>
        <w:rPr>
          <w:rStyle w:val="StringTok"/>
        </w:rPr>
        <w:t xml:space="preserve">"Summer"</w:t>
      </w:r>
      <w:r>
        <w:rPr>
          <w:rStyle w:val="NormalTok"/>
        </w:rPr>
        <w:t xml:space="preserve">, </w:t>
      </w:r>
      <w:r>
        <w:rPr>
          <w:rStyle w:val="StringTok"/>
        </w:rPr>
        <w:t xml:space="preserve">"Fall"</w:t>
      </w:r>
      <w:r>
        <w:rPr>
          <w:rStyle w:val="NormalTok"/>
        </w:rPr>
        <w:t xml:space="preserve">, </w:t>
      </w:r>
      <w:r>
        <w:rPr>
          <w:rStyle w:val="StringTok"/>
        </w:rPr>
        <w:t xml:space="preserve">"Winter"</w:t>
      </w:r>
      <w:r>
        <w:rPr>
          <w:rStyle w:val="NormalTok"/>
        </w:rPr>
        <w:t xml:space="preserve">),</w:t>
      </w:r>
      <w:r>
        <w:br/>
      </w:r>
      <w:r>
        <w:rPr>
          <w:rStyle w:val="NormalTok"/>
        </w:rPr>
        <w:t xml:space="preserve">  </w:t>
      </w:r>
      <w:r>
        <w:rPr>
          <w:rStyle w:val="AttributeTok"/>
        </w:rPr>
        <w:t xml:space="preserve">volumns =</w:t>
      </w:r>
      <w:r>
        <w:rPr>
          <w:rStyle w:val="NormalTok"/>
        </w:rPr>
        <w:t xml:space="preserve"> </w:t>
      </w:r>
      <w:r>
        <w:rPr>
          <w:rStyle w:val="FunctionTok"/>
        </w:rPr>
        <w:t xml:space="preserve">c</w:t>
      </w:r>
      <w:r>
        <w:rPr>
          <w:rStyle w:val="NormalTok"/>
        </w:rPr>
        <w:t xml:space="preserve">(</w:t>
      </w:r>
      <w:r>
        <w:rPr>
          <w:rStyle w:val="DecValTok"/>
        </w:rPr>
        <w:t xml:space="preserve">76</w:t>
      </w:r>
      <w:r>
        <w:rPr>
          <w:rStyle w:val="NormalTok"/>
        </w:rPr>
        <w:t xml:space="preserve">, </w:t>
      </w:r>
      <w:r>
        <w:rPr>
          <w:rStyle w:val="DecValTok"/>
        </w:rPr>
        <w:t xml:space="preserve">33</w:t>
      </w:r>
      <w:r>
        <w:rPr>
          <w:rStyle w:val="NormalTok"/>
        </w:rPr>
        <w:t xml:space="preserve">, </w:t>
      </w:r>
      <w:r>
        <w:rPr>
          <w:rStyle w:val="DecValTok"/>
        </w:rPr>
        <w:t xml:space="preserve">56</w:t>
      </w:r>
      <w:r>
        <w:rPr>
          <w:rStyle w:val="NormalTok"/>
        </w:rPr>
        <w:t xml:space="preserve">, </w:t>
      </w:r>
      <w:r>
        <w:rPr>
          <w:rStyle w:val="DecValTok"/>
        </w:rPr>
        <w:t xml:space="preserve">21</w:t>
      </w:r>
      <w:r>
        <w:rPr>
          <w:rStyle w:val="NormalTok"/>
        </w:rPr>
        <w:t xml:space="preserve">)</w:t>
      </w:r>
      <w:r>
        <w:br/>
      </w:r>
      <w:r>
        <w:rPr>
          <w:rStyle w:val="NormalTok"/>
        </w:rPr>
        <w:t xml:space="preserve">)</w:t>
      </w:r>
      <w:r>
        <w:br/>
      </w:r>
      <w:r>
        <w:rPr>
          <w:rStyle w:val="FunctionTok"/>
        </w:rPr>
        <w:t xml:space="preserve">barplot</w:t>
      </w:r>
      <w:r>
        <w:rPr>
          <w:rStyle w:val="NormalTok"/>
        </w:rPr>
        <w:t xml:space="preserve">(Average_Rain_Volumn_by_Seasons</w:t>
      </w:r>
      <w:r>
        <w:rPr>
          <w:rStyle w:val="SpecialCharTok"/>
        </w:rPr>
        <w:t xml:space="preserve">$</w:t>
      </w:r>
      <w:r>
        <w:rPr>
          <w:rStyle w:val="NormalTok"/>
        </w:rPr>
        <w:t xml:space="preserve">volumns, </w:t>
      </w:r>
      <w:r>
        <w:br/>
      </w:r>
      <w:r>
        <w:rPr>
          <w:rStyle w:val="AttributeTok"/>
        </w:rPr>
        <w:t xml:space="preserve">names.arg =</w:t>
      </w:r>
      <w:r>
        <w:rPr>
          <w:rStyle w:val="NormalTok"/>
        </w:rPr>
        <w:t xml:space="preserve"> Average_Rain_Volumn_by_Seasons</w:t>
      </w:r>
      <w:r>
        <w:rPr>
          <w:rStyle w:val="SpecialCharTok"/>
        </w:rPr>
        <w:t xml:space="preserve">$</w:t>
      </w:r>
      <w:r>
        <w:rPr>
          <w:rStyle w:val="NormalTok"/>
        </w:rPr>
        <w:t xml:space="preserve">season,</w:t>
      </w:r>
      <w:r>
        <w:br/>
      </w:r>
      <w:r>
        <w:rPr>
          <w:rStyle w:val="NormalTok"/>
        </w:rPr>
        <w:t xml:space="preserve">        </w:t>
      </w:r>
      <w:r>
        <w:rPr>
          <w:rStyle w:val="AttributeTok"/>
        </w:rPr>
        <w:t xml:space="preserve">col =</w:t>
      </w:r>
      <w:r>
        <w:rPr>
          <w:rStyle w:val="NormalTok"/>
        </w:rPr>
        <w:t xml:space="preserve"> </w:t>
      </w:r>
      <w:r>
        <w:rPr>
          <w:rStyle w:val="StringTok"/>
        </w:rPr>
        <w:t xml:space="preserve">"steelblue"</w:t>
      </w:r>
      <w:r>
        <w:rPr>
          <w:rStyle w:val="NormalTok"/>
        </w:rPr>
        <w:t xml:space="preserve">, </w:t>
      </w:r>
      <w:r>
        <w:rPr>
          <w:rStyle w:val="AttributeTok"/>
        </w:rPr>
        <w:t xml:space="preserve">main =</w:t>
      </w:r>
      <w:r>
        <w:rPr>
          <w:rStyle w:val="NormalTok"/>
        </w:rPr>
        <w:t xml:space="preserve"> </w:t>
      </w:r>
      <w:r>
        <w:rPr>
          <w:rStyle w:val="StringTok"/>
        </w:rPr>
        <w:t xml:space="preserve">"Average Rain Volumn by Seasons"</w:t>
      </w:r>
      <w:r>
        <w:rPr>
          <w:rStyle w:val="NormalTok"/>
        </w:rPr>
        <w:t xml:space="preserve">,</w:t>
      </w:r>
      <w:r>
        <w:br/>
      </w:r>
      <w:r>
        <w:rPr>
          <w:rStyle w:val="NormalTok"/>
        </w:rPr>
        <w:t xml:space="preserve">        </w:t>
      </w:r>
      <w:r>
        <w:rPr>
          <w:rStyle w:val="AttributeTok"/>
        </w:rPr>
        <w:t xml:space="preserve">xlab =</w:t>
      </w:r>
      <w:r>
        <w:rPr>
          <w:rStyle w:val="NormalTok"/>
        </w:rPr>
        <w:t xml:space="preserve"> </w:t>
      </w:r>
      <w:r>
        <w:rPr>
          <w:rStyle w:val="StringTok"/>
        </w:rPr>
        <w:t xml:space="preserve">"seasons"</w:t>
      </w:r>
      <w:r>
        <w:rPr>
          <w:rStyle w:val="NormalTok"/>
        </w:rPr>
        <w:t xml:space="preserve">, </w:t>
      </w:r>
      <w:r>
        <w:rPr>
          <w:rStyle w:val="AttributeTok"/>
        </w:rPr>
        <w:t xml:space="preserve">ylab =</w:t>
      </w:r>
      <w:r>
        <w:rPr>
          <w:rStyle w:val="NormalTok"/>
        </w:rPr>
        <w:t xml:space="preserve"> </w:t>
      </w:r>
      <w:r>
        <w:rPr>
          <w:rStyle w:val="StringTok"/>
        </w:rPr>
        <w:t xml:space="preserve">"average rain volumns"</w:t>
      </w:r>
      <w:r>
        <w:rPr>
          <w:rStyle w:val="NormalTok"/>
        </w:rPr>
        <w:t xml:space="preserve">)</w:t>
      </w:r>
    </w:p>
    <w:p>
      <w:pPr>
        <w:pStyle w:val="FirstParagraph"/>
      </w:pPr>
      <w:r>
        <w:drawing>
          <wp:inline>
            <wp:extent cx="4620126" cy="3696101"/>
            <wp:effectExtent b="0" l="0" r="0" t="0"/>
            <wp:docPr descr="" title="" id="35" name="Picture"/>
            <a:graphic>
              <a:graphicData uri="http://schemas.openxmlformats.org/drawingml/2006/picture">
                <pic:pic>
                  <pic:nvPicPr>
                    <pic:cNvPr descr="r-advanced_files/figure-docx/unnamed-chunk-11-1.png" id="36" name="Picture"/>
                    <pic:cNvPicPr>
                      <a:picLocks noChangeArrowheads="1" noChangeAspect="1"/>
                    </pic:cNvPicPr>
                  </pic:nvPicPr>
                  <pic:blipFill>
                    <a:blip r:embed="rId34"/>
                    <a:stretch>
                      <a:fillRect/>
                    </a:stretch>
                  </pic:blipFill>
                  <pic:spPr bwMode="auto">
                    <a:xfrm>
                      <a:off x="0" y="0"/>
                      <a:ext cx="4620126" cy="3696101"/>
                    </a:xfrm>
                    <a:prstGeom prst="rect">
                      <a:avLst/>
                    </a:prstGeom>
                    <a:noFill/>
                    <a:ln w="9525">
                      <a:noFill/>
                      <a:headEnd/>
                      <a:tailEnd/>
                    </a:ln>
                  </pic:spPr>
                </pic:pic>
              </a:graphicData>
            </a:graphic>
          </wp:inline>
        </w:drawing>
      </w:r>
    </w:p>
    <w:bookmarkEnd w:id="37"/>
    <w:bookmarkStart w:id="41" w:name="boxplot"/>
    <w:p>
      <w:pPr>
        <w:pStyle w:val="Heading3"/>
      </w:pPr>
      <w:r>
        <w:t xml:space="preserve">Boxplot</w:t>
      </w:r>
    </w:p>
    <w:p>
      <w:pPr>
        <w:pStyle w:val="FirstParagraph"/>
      </w:pPr>
      <w:r>
        <w:t xml:space="preserve">Boxplot is a great way to show how data is distributed. Here is an example using ggplot2.</w:t>
      </w:r>
    </w:p>
    <w:p>
      <w:pPr>
        <w:pStyle w:val="SourceCode"/>
      </w:pPr>
      <w:r>
        <w:rPr>
          <w:rStyle w:val="NormalTok"/>
        </w:rPr>
        <w:t xml:space="preserve">GWU_Econ_Semester_StudenGPA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group =</w:t>
      </w:r>
      <w:r>
        <w:rPr>
          <w:rStyle w:val="NormalTok"/>
        </w:rPr>
        <w:t xml:space="preserve"> </w:t>
      </w:r>
      <w:r>
        <w:rPr>
          <w:rStyle w:val="FunctionTok"/>
        </w:rPr>
        <w:t xml:space="preserve">rep</w:t>
      </w:r>
      <w:r>
        <w:rPr>
          <w:rStyle w:val="NormalTok"/>
        </w:rPr>
        <w:t xml:space="preserve">(</w:t>
      </w:r>
      <w:r>
        <w:rPr>
          <w:rStyle w:val="FunctionTok"/>
        </w:rPr>
        <w:t xml:space="preserve">c</w:t>
      </w:r>
      <w:r>
        <w:rPr>
          <w:rStyle w:val="NormalTok"/>
        </w:rPr>
        <w:t xml:space="preserve">(</w:t>
      </w:r>
      <w:r>
        <w:rPr>
          <w:rStyle w:val="StringTok"/>
        </w:rPr>
        <w:t xml:space="preserve">"Spring2024"</w:t>
      </w:r>
      <w:r>
        <w:rPr>
          <w:rStyle w:val="NormalTok"/>
        </w:rPr>
        <w:t xml:space="preserve">, </w:t>
      </w:r>
      <w:r>
        <w:rPr>
          <w:rStyle w:val="StringTok"/>
        </w:rPr>
        <w:t xml:space="preserve">"Fall2024"</w:t>
      </w:r>
      <w:r>
        <w:rPr>
          <w:rStyle w:val="NormalTok"/>
        </w:rPr>
        <w:t xml:space="preserve">, </w:t>
      </w:r>
      <w:r>
        <w:rPr>
          <w:rStyle w:val="StringTok"/>
        </w:rPr>
        <w:t xml:space="preserve">"Spring2025"</w:t>
      </w:r>
      <w:r>
        <w:rPr>
          <w:rStyle w:val="NormalTok"/>
        </w:rPr>
        <w:t xml:space="preserve">), </w:t>
      </w:r>
      <w:r>
        <w:rPr>
          <w:rStyle w:val="AttributeTok"/>
        </w:rPr>
        <w:t xml:space="preserve">each =</w:t>
      </w:r>
      <w:r>
        <w:rPr>
          <w:rStyle w:val="NormalTok"/>
        </w:rPr>
        <w:t xml:space="preserve"> </w:t>
      </w:r>
      <w:r>
        <w:rPr>
          <w:rStyle w:val="DecValTok"/>
        </w:rPr>
        <w:t xml:space="preserve">20</w:t>
      </w:r>
      <w:r>
        <w:rPr>
          <w:rStyle w:val="NormalTok"/>
        </w:rPr>
        <w:t xml:space="preserve">),</w:t>
      </w:r>
      <w:r>
        <w:br/>
      </w:r>
      <w:r>
        <w:rPr>
          <w:rStyle w:val="NormalTok"/>
        </w:rPr>
        <w:t xml:space="preserve">  </w:t>
      </w:r>
      <w:r>
        <w:rPr>
          <w:rStyle w:val="AttributeTok"/>
        </w:rPr>
        <w:t xml:space="preserve">value =</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FunctionTok"/>
        </w:rPr>
        <w:t xml:space="preserve">rnorm</w:t>
      </w:r>
      <w:r>
        <w:rPr>
          <w:rStyle w:val="NormalTok"/>
        </w:rPr>
        <w:t xml:space="preserve">(</w:t>
      </w:r>
      <w:r>
        <w:rPr>
          <w:rStyle w:val="DecValTok"/>
        </w:rPr>
        <w:t xml:space="preserve">20</w:t>
      </w:r>
      <w:r>
        <w:rPr>
          <w:rStyle w:val="NormalTok"/>
        </w:rPr>
        <w:t xml:space="preserve">, </w:t>
      </w:r>
      <w:r>
        <w:rPr>
          <w:rStyle w:val="AttributeTok"/>
        </w:rPr>
        <w:t xml:space="preserve">mean =</w:t>
      </w:r>
      <w:r>
        <w:rPr>
          <w:rStyle w:val="NormalTok"/>
        </w:rPr>
        <w:t xml:space="preserve"> </w:t>
      </w:r>
      <w:r>
        <w:rPr>
          <w:rStyle w:val="FloatTok"/>
        </w:rPr>
        <w:t xml:space="preserve">3.6</w:t>
      </w:r>
      <w:r>
        <w:rPr>
          <w:rStyle w:val="NormalTok"/>
        </w:rPr>
        <w:t xml:space="preserve">, </w:t>
      </w:r>
      <w:r>
        <w:rPr>
          <w:rStyle w:val="AttributeTok"/>
        </w:rPr>
        <w:t xml:space="preserve">sd =</w:t>
      </w:r>
      <w:r>
        <w:rPr>
          <w:rStyle w:val="NormalTok"/>
        </w:rPr>
        <w:t xml:space="preserve"> </w:t>
      </w:r>
      <w:r>
        <w:rPr>
          <w:rStyle w:val="FloatTok"/>
        </w:rPr>
        <w:t xml:space="preserve">0.2</w:t>
      </w:r>
      <w:r>
        <w:rPr>
          <w:rStyle w:val="NormalTok"/>
        </w:rPr>
        <w:t xml:space="preserve">),</w:t>
      </w:r>
      <w:r>
        <w:br/>
      </w:r>
      <w:r>
        <w:rPr>
          <w:rStyle w:val="NormalTok"/>
        </w:rPr>
        <w:t xml:space="preserve">    </w:t>
      </w:r>
      <w:r>
        <w:rPr>
          <w:rStyle w:val="FunctionTok"/>
        </w:rPr>
        <w:t xml:space="preserve">rnorm</w:t>
      </w:r>
      <w:r>
        <w:rPr>
          <w:rStyle w:val="NormalTok"/>
        </w:rPr>
        <w:t xml:space="preserve">(</w:t>
      </w:r>
      <w:r>
        <w:rPr>
          <w:rStyle w:val="DecValTok"/>
        </w:rPr>
        <w:t xml:space="preserve">20</w:t>
      </w:r>
      <w:r>
        <w:rPr>
          <w:rStyle w:val="NormalTok"/>
        </w:rPr>
        <w:t xml:space="preserve">, </w:t>
      </w:r>
      <w:r>
        <w:rPr>
          <w:rStyle w:val="AttributeTok"/>
        </w:rPr>
        <w:t xml:space="preserve">mean =</w:t>
      </w:r>
      <w:r>
        <w:rPr>
          <w:rStyle w:val="NormalTok"/>
        </w:rPr>
        <w:t xml:space="preserve"> </w:t>
      </w:r>
      <w:r>
        <w:rPr>
          <w:rStyle w:val="FloatTok"/>
        </w:rPr>
        <w:t xml:space="preserve">3.4</w:t>
      </w:r>
      <w:r>
        <w:rPr>
          <w:rStyle w:val="NormalTok"/>
        </w:rPr>
        <w:t xml:space="preserve">, </w:t>
      </w:r>
      <w:r>
        <w:rPr>
          <w:rStyle w:val="AttributeTok"/>
        </w:rPr>
        <w:t xml:space="preserve">sd =</w:t>
      </w:r>
      <w:r>
        <w:rPr>
          <w:rStyle w:val="NormalTok"/>
        </w:rPr>
        <w:t xml:space="preserve"> </w:t>
      </w:r>
      <w:r>
        <w:rPr>
          <w:rStyle w:val="FloatTok"/>
        </w:rPr>
        <w:t xml:space="preserve">0.3</w:t>
      </w:r>
      <w:r>
        <w:rPr>
          <w:rStyle w:val="NormalTok"/>
        </w:rPr>
        <w:t xml:space="preserve">),</w:t>
      </w:r>
      <w:r>
        <w:br/>
      </w:r>
      <w:r>
        <w:rPr>
          <w:rStyle w:val="NormalTok"/>
        </w:rPr>
        <w:t xml:space="preserve">    </w:t>
      </w:r>
      <w:r>
        <w:rPr>
          <w:rStyle w:val="FunctionTok"/>
        </w:rPr>
        <w:t xml:space="preserve">rnorm</w:t>
      </w:r>
      <w:r>
        <w:rPr>
          <w:rStyle w:val="NormalTok"/>
        </w:rPr>
        <w:t xml:space="preserve">(</w:t>
      </w:r>
      <w:r>
        <w:rPr>
          <w:rStyle w:val="DecValTok"/>
        </w:rPr>
        <w:t xml:space="preserve">20</w:t>
      </w:r>
      <w:r>
        <w:rPr>
          <w:rStyle w:val="NormalTok"/>
        </w:rPr>
        <w:t xml:space="preserve">, </w:t>
      </w:r>
      <w:r>
        <w:rPr>
          <w:rStyle w:val="AttributeTok"/>
        </w:rPr>
        <w:t xml:space="preserve">mean =</w:t>
      </w:r>
      <w:r>
        <w:rPr>
          <w:rStyle w:val="NormalTok"/>
        </w:rPr>
        <w:t xml:space="preserve"> </w:t>
      </w:r>
      <w:r>
        <w:rPr>
          <w:rStyle w:val="FloatTok"/>
        </w:rPr>
        <w:t xml:space="preserve">3.5</w:t>
      </w:r>
      <w:r>
        <w:rPr>
          <w:rStyle w:val="NormalTok"/>
        </w:rPr>
        <w:t xml:space="preserve">, </w:t>
      </w:r>
      <w:r>
        <w:rPr>
          <w:rStyle w:val="AttributeTok"/>
        </w:rPr>
        <w:t xml:space="preserve">sd =</w:t>
      </w:r>
      <w:r>
        <w:rPr>
          <w:rStyle w:val="NormalTok"/>
        </w:rPr>
        <w:t xml:space="preserve"> </w:t>
      </w:r>
      <w:r>
        <w:rPr>
          <w:rStyle w:val="FloatTok"/>
        </w:rPr>
        <w:t xml:space="preserve">0.1</w:t>
      </w:r>
      <w:r>
        <w:rPr>
          <w:rStyle w:val="NormalTok"/>
        </w:rPr>
        <w:t xml:space="preserve">)</w:t>
      </w:r>
      <w:r>
        <w:br/>
      </w:r>
      <w:r>
        <w:rPr>
          <w:rStyle w:val="NormalTok"/>
        </w:rPr>
        <w:t xml:space="preserve">  )</w:t>
      </w:r>
      <w:r>
        <w:br/>
      </w:r>
      <w:r>
        <w:rPr>
          <w:rStyle w:val="NormalTok"/>
        </w:rPr>
        <w:t xml:space="preserve">)</w:t>
      </w:r>
      <w:r>
        <w:br/>
      </w:r>
      <w:r>
        <w:rPr>
          <w:rStyle w:val="FunctionTok"/>
        </w:rPr>
        <w:t xml:space="preserve">head</w:t>
      </w:r>
      <w:r>
        <w:rPr>
          <w:rStyle w:val="NormalTok"/>
        </w:rPr>
        <w:t xml:space="preserve">(GWU_Econ_Semester_StudenGPA)</w:t>
      </w:r>
    </w:p>
    <w:p>
      <w:pPr>
        <w:pStyle w:val="SourceCode"/>
      </w:pPr>
      <w:r>
        <w:rPr>
          <w:rStyle w:val="VerbatimChar"/>
        </w:rPr>
        <w:t xml:space="preserve">       group    value</w:t>
      </w:r>
      <w:r>
        <w:br/>
      </w:r>
      <w:r>
        <w:rPr>
          <w:rStyle w:val="VerbatimChar"/>
        </w:rPr>
        <w:t xml:space="preserve">1 Spring2024 3.746748</w:t>
      </w:r>
      <w:r>
        <w:br/>
      </w:r>
      <w:r>
        <w:rPr>
          <w:rStyle w:val="VerbatimChar"/>
        </w:rPr>
        <w:t xml:space="preserve">2 Spring2024 3.598744</w:t>
      </w:r>
      <w:r>
        <w:br/>
      </w:r>
      <w:r>
        <w:rPr>
          <w:rStyle w:val="VerbatimChar"/>
        </w:rPr>
        <w:t xml:space="preserve">3 Spring2024 3.457402</w:t>
      </w:r>
      <w:r>
        <w:br/>
      </w:r>
      <w:r>
        <w:rPr>
          <w:rStyle w:val="VerbatimChar"/>
        </w:rPr>
        <w:t xml:space="preserve">4 Spring2024 3.798790</w:t>
      </w:r>
      <w:r>
        <w:br/>
      </w:r>
      <w:r>
        <w:rPr>
          <w:rStyle w:val="VerbatimChar"/>
        </w:rPr>
        <w:t xml:space="preserve">5 Spring2024 3.414768</w:t>
      </w:r>
      <w:r>
        <w:br/>
      </w:r>
      <w:r>
        <w:rPr>
          <w:rStyle w:val="VerbatimChar"/>
        </w:rPr>
        <w:t xml:space="preserve">6 Spring2024 3.637537</w:t>
      </w:r>
    </w:p>
    <w:p>
      <w:pPr>
        <w:pStyle w:val="SourceCode"/>
      </w:pPr>
      <w:r>
        <w:rPr>
          <w:rStyle w:val="FunctionTok"/>
        </w:rPr>
        <w:t xml:space="preserve">boxplot</w:t>
      </w:r>
      <w:r>
        <w:rPr>
          <w:rStyle w:val="NormalTok"/>
        </w:rPr>
        <w:t xml:space="preserve">(</w:t>
      </w:r>
      <w:r>
        <w:br/>
      </w:r>
      <w:r>
        <w:rPr>
          <w:rStyle w:val="NormalTok"/>
        </w:rPr>
        <w:t xml:space="preserve">  value </w:t>
      </w:r>
      <w:r>
        <w:rPr>
          <w:rStyle w:val="SpecialCharTok"/>
        </w:rPr>
        <w:t xml:space="preserve">~</w:t>
      </w:r>
      <w:r>
        <w:rPr>
          <w:rStyle w:val="NormalTok"/>
        </w:rPr>
        <w:t xml:space="preserve"> group,</w:t>
      </w:r>
      <w:r>
        <w:br/>
      </w:r>
      <w:r>
        <w:rPr>
          <w:rStyle w:val="NormalTok"/>
        </w:rPr>
        <w:t xml:space="preserve">  </w:t>
      </w:r>
      <w:r>
        <w:rPr>
          <w:rStyle w:val="AttributeTok"/>
        </w:rPr>
        <w:t xml:space="preserve">data =</w:t>
      </w:r>
      <w:r>
        <w:rPr>
          <w:rStyle w:val="NormalTok"/>
        </w:rPr>
        <w:t xml:space="preserve"> GWU_Econ_Semester_StudenGPA,</w:t>
      </w:r>
      <w:r>
        <w:br/>
      </w:r>
      <w:r>
        <w:rPr>
          <w:rStyle w:val="NormalTok"/>
        </w:rPr>
        <w:t xml:space="preserve">  </w:t>
      </w:r>
      <w:r>
        <w:rPr>
          <w:rStyle w:val="AttributeTok"/>
        </w:rPr>
        <w:t xml:space="preserve">col =</w:t>
      </w:r>
      <w:r>
        <w:rPr>
          <w:rStyle w:val="NormalTok"/>
        </w:rPr>
        <w:t xml:space="preserve"> </w:t>
      </w:r>
      <w:r>
        <w:rPr>
          <w:rStyle w:val="FunctionTok"/>
        </w:rPr>
        <w:t xml:space="preserve">c</w:t>
      </w:r>
      <w:r>
        <w:rPr>
          <w:rStyle w:val="NormalTok"/>
        </w:rPr>
        <w:t xml:space="preserve">(</w:t>
      </w:r>
      <w:r>
        <w:rPr>
          <w:rStyle w:val="StringTok"/>
        </w:rPr>
        <w:t xml:space="preserve">"skyblue"</w:t>
      </w:r>
      <w:r>
        <w:rPr>
          <w:rStyle w:val="NormalTok"/>
        </w:rPr>
        <w:t xml:space="preserve">, </w:t>
      </w:r>
      <w:r>
        <w:rPr>
          <w:rStyle w:val="StringTok"/>
        </w:rPr>
        <w:t xml:space="preserve">"palegreen3"</w:t>
      </w:r>
      <w:r>
        <w:rPr>
          <w:rStyle w:val="NormalTok"/>
        </w:rPr>
        <w:t xml:space="preserve">, </w:t>
      </w:r>
      <w:r>
        <w:rPr>
          <w:rStyle w:val="StringTok"/>
        </w:rPr>
        <w:t xml:space="preserve">"lightpink"</w:t>
      </w:r>
      <w:r>
        <w:rPr>
          <w:rStyle w:val="NormalTok"/>
        </w:rPr>
        <w:t xml:space="preserve">),</w:t>
      </w:r>
      <w:r>
        <w:br/>
      </w:r>
      <w:r>
        <w:rPr>
          <w:rStyle w:val="NormalTok"/>
        </w:rPr>
        <w:t xml:space="preserve">  </w:t>
      </w:r>
      <w:r>
        <w:rPr>
          <w:rStyle w:val="AttributeTok"/>
        </w:rPr>
        <w:t xml:space="preserve">notch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main =</w:t>
      </w:r>
      <w:r>
        <w:rPr>
          <w:rStyle w:val="NormalTok"/>
        </w:rPr>
        <w:t xml:space="preserve"> </w:t>
      </w:r>
      <w:r>
        <w:rPr>
          <w:rStyle w:val="StringTok"/>
        </w:rPr>
        <w:t xml:space="preserve">"GWU Econ Student GPA by Semester"</w:t>
      </w:r>
      <w:r>
        <w:rPr>
          <w:rStyle w:val="NormalTok"/>
        </w:rPr>
        <w:t xml:space="preserve">,</w:t>
      </w:r>
      <w:r>
        <w:br/>
      </w:r>
      <w:r>
        <w:rPr>
          <w:rStyle w:val="NormalTok"/>
        </w:rPr>
        <w:t xml:space="preserve">  </w:t>
      </w:r>
      <w:r>
        <w:rPr>
          <w:rStyle w:val="AttributeTok"/>
        </w:rPr>
        <w:t xml:space="preserve">xlab =</w:t>
      </w:r>
      <w:r>
        <w:rPr>
          <w:rStyle w:val="NormalTok"/>
        </w:rPr>
        <w:t xml:space="preserve"> </w:t>
      </w:r>
      <w:r>
        <w:rPr>
          <w:rStyle w:val="StringTok"/>
        </w:rPr>
        <w:t xml:space="preserve">"Semester"</w:t>
      </w:r>
      <w:r>
        <w:rPr>
          <w:rStyle w:val="NormalTok"/>
        </w:rPr>
        <w:t xml:space="preserve">,</w:t>
      </w:r>
      <w:r>
        <w:br/>
      </w:r>
      <w:r>
        <w:rPr>
          <w:rStyle w:val="NormalTok"/>
        </w:rPr>
        <w:t xml:space="preserve">  </w:t>
      </w:r>
      <w:r>
        <w:rPr>
          <w:rStyle w:val="AttributeTok"/>
        </w:rPr>
        <w:t xml:space="preserve">ylab =</w:t>
      </w:r>
      <w:r>
        <w:rPr>
          <w:rStyle w:val="NormalTok"/>
        </w:rPr>
        <w:t xml:space="preserve"> </w:t>
      </w:r>
      <w:r>
        <w:rPr>
          <w:rStyle w:val="StringTok"/>
        </w:rPr>
        <w:t xml:space="preserve">"GPA"</w:t>
      </w:r>
      <w:r>
        <w:rPr>
          <w:rStyle w:val="NormalTok"/>
        </w:rPr>
        <w:t xml:space="preserve">,</w:t>
      </w:r>
      <w:r>
        <w:br/>
      </w:r>
      <w:r>
        <w:rPr>
          <w:rStyle w:val="NormalTok"/>
        </w:rPr>
        <w:t xml:space="preserve">  </w:t>
      </w:r>
      <w:r>
        <w:rPr>
          <w:rStyle w:val="AttributeTok"/>
        </w:rPr>
        <w:t xml:space="preserve">cex.lab =</w:t>
      </w:r>
      <w:r>
        <w:rPr>
          <w:rStyle w:val="NormalTok"/>
        </w:rPr>
        <w:t xml:space="preserve"> </w:t>
      </w:r>
      <w:r>
        <w:rPr>
          <w:rStyle w:val="FloatTok"/>
        </w:rPr>
        <w:t xml:space="preserve">1.1</w:t>
      </w:r>
      <w:r>
        <w:rPr>
          <w:rStyle w:val="NormalTok"/>
        </w:rPr>
        <w:t xml:space="preserve">,</w:t>
      </w:r>
      <w:r>
        <w:br/>
      </w:r>
      <w:r>
        <w:rPr>
          <w:rStyle w:val="NormalTok"/>
        </w:rPr>
        <w:t xml:space="preserve">  </w:t>
      </w:r>
      <w:r>
        <w:rPr>
          <w:rStyle w:val="AttributeTok"/>
        </w:rPr>
        <w:t xml:space="preserve">cex.axis =</w:t>
      </w:r>
      <w:r>
        <w:rPr>
          <w:rStyle w:val="NormalTok"/>
        </w:rPr>
        <w:t xml:space="preserve"> </w:t>
      </w:r>
      <w:r>
        <w:rPr>
          <w:rStyle w:val="FloatTok"/>
        </w:rPr>
        <w:t xml:space="preserve">0.9</w:t>
      </w:r>
      <w:r>
        <w:br/>
      </w:r>
      <w:r>
        <w:rPr>
          <w:rStyle w:val="NormalTok"/>
        </w:rPr>
        <w:t xml:space="preserve">)</w:t>
      </w:r>
    </w:p>
    <w:p>
      <w:pPr>
        <w:pStyle w:val="FirstParagraph"/>
      </w:pPr>
      <w:r>
        <w:drawing>
          <wp:inline>
            <wp:extent cx="4620126" cy="3696101"/>
            <wp:effectExtent b="0" l="0" r="0" t="0"/>
            <wp:docPr descr="" title="" id="39" name="Picture"/>
            <a:graphic>
              <a:graphicData uri="http://schemas.openxmlformats.org/drawingml/2006/picture">
                <pic:pic>
                  <pic:nvPicPr>
                    <pic:cNvPr descr="r-advanced_files/figure-docx/unnamed-chunk-12-1.png" id="40" name="Picture"/>
                    <pic:cNvPicPr>
                      <a:picLocks noChangeArrowheads="1" noChangeAspect="1"/>
                    </pic:cNvPicPr>
                  </pic:nvPicPr>
                  <pic:blipFill>
                    <a:blip r:embed="rId38"/>
                    <a:stretch>
                      <a:fillRect/>
                    </a:stretch>
                  </pic:blipFill>
                  <pic:spPr bwMode="auto">
                    <a:xfrm>
                      <a:off x="0" y="0"/>
                      <a:ext cx="4620126" cy="3696101"/>
                    </a:xfrm>
                    <a:prstGeom prst="rect">
                      <a:avLst/>
                    </a:prstGeom>
                    <a:noFill/>
                    <a:ln w="9525">
                      <a:noFill/>
                      <a:headEnd/>
                      <a:tailEnd/>
                    </a:ln>
                  </pic:spPr>
                </pic:pic>
              </a:graphicData>
            </a:graphic>
          </wp:inline>
        </w:drawing>
      </w:r>
    </w:p>
    <w:bookmarkEnd w:id="41"/>
    <w:bookmarkEnd w:id="42"/>
    <w:bookmarkEnd w:id="43"/>
    <w:bookmarkStart w:id="72" w:name="interview-questions-quiz-yourself"/>
    <w:p>
      <w:pPr>
        <w:pStyle w:val="Heading1"/>
      </w:pPr>
      <w:r>
        <w:t xml:space="preserve">Interview Questions / Quiz Yourself!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On this page, you will find some interview questions to practice your advanced knowledge of R programming.</w:t>
            </w:r>
            <w:r>
              <w:t xml:space="preserve"> </w:t>
            </w:r>
            <w:r>
              <w:t xml:space="preserve">All of the content is based on the R Advanced tutorial from this page.</w:t>
            </w:r>
          </w:p>
          <w:p/>
        </w:tc>
      </w:tr>
    </w:tbl>
    <w:p>
      <w:pPr>
        <w:pStyle w:val="BodyText"/>
      </w:pPr>
      <w:r>
        <w:t xml:space="preserve">Even if you are not preparing for an interview, these questions can help test your knowledge (perhaps for an upcoming exam, certification, or homework assignment!).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tip.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Try to actively recall the answers before checking them. This is one of the most effective ways to learn and increase retention!</w:t>
            </w:r>
          </w:p>
          <w:p/>
        </w:tc>
      </w:tr>
    </w:tbl>
    <w:p>
      <w:pPr>
        <w:pStyle w:val="BodyText"/>
      </w:pPr>
      <w:r>
        <w:t xml:space="preserve">Download Advanced R Quiz</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8" name="Picture"/>
                  <a:graphic>
                    <a:graphicData uri="http://schemas.openxmlformats.org/drawingml/2006/picture">
                      <pic:pic>
                        <pic:nvPicPr>
                          <pic:cNvPr descr="/opt/quarto/share/formats/docx/note.png" id="4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1: Which is NOT a function apart of base R?</w:t>
            </w:r>
          </w:p>
        </w:tc>
      </w:tr>
      <w:tr>
        <w:trPr>
          <w:cantSplit/>
        </w:trPr>
        <w:tc>
          <w:tcPr>
            <w:tcMar>
              <w:top w:w="108" w:type="dxa"/>
              <w:bottom w:w="108" w:type="dxa"/>
            </w:tcMar>
          </w:tcPr>
          <w:p>
            <w:pPr>
              <w:pStyle w:val="BodyText"/>
            </w:pPr>
            <w:pPr>
              <w:spacing w:before="16" w:after="16"/>
            </w:pPr>
            <w:r>
              <w:t xml:space="preserve">A. dim(students)</w:t>
            </w:r>
            <w:r>
              <w:t xml:space="preserve"> </w:t>
            </w:r>
            <w:r>
              <w:t xml:space="preserve"> </w:t>
            </w:r>
            <w:r>
              <w:t xml:space="preserve">B. var(movie_lengths)</w:t>
            </w:r>
            <w:r>
              <w:t xml:space="preserve"> </w:t>
            </w:r>
            <w:r>
              <w:t xml:space="preserve"> </w:t>
            </w:r>
            <w:r>
              <w:t xml:space="preserve">C. drop_na(height)</w:t>
            </w:r>
            <w:r>
              <w:t xml:space="preserve"> </w:t>
            </w:r>
            <w:r>
              <w:t xml:space="preserve"> </w:t>
            </w:r>
            <w:r>
              <w:t xml:space="preserve">D. is.na(homescore)</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tip.png" id="5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1 solution:</w:t>
            </w:r>
          </w:p>
        </w:tc>
      </w:tr>
      <w:tr>
        <w:trPr>
          <w:cantSplit/>
        </w:trPr>
        <w:tc>
          <w:tcPr>
            <w:tcMar>
              <w:top w:w="108" w:type="dxa"/>
              <w:bottom w:w="108" w:type="dxa"/>
            </w:tcMar>
          </w:tcPr>
          <w:p>
            <w:pPr>
              <w:pStyle w:val="BodyText"/>
            </w:pPr>
            <w:pPr>
              <w:spacing w:before="16" w:after="16"/>
            </w:pPr>
            <w:r>
              <w:t xml:space="preserve">C. drop_na()</w:t>
            </w:r>
            <w:r>
              <w:t xml:space="preserve"> </w:t>
            </w:r>
            <w:r>
              <w:t xml:space="preserve">- This comes from the dplyr package!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note.png" id="5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2: Which of the following correctly selects a section of the dataframe tickets_sold?</w:t>
            </w:r>
          </w:p>
        </w:tc>
      </w:tr>
      <w:tr>
        <w:trPr>
          <w:cantSplit/>
        </w:trPr>
        <w:tc>
          <w:tcPr>
            <w:tcMar>
              <w:top w:w="108" w:type="dxa"/>
              <w:bottom w:w="108" w:type="dxa"/>
            </w:tcMar>
          </w:tcPr>
          <w:p>
            <w:pPr>
              <w:pStyle w:val="BodyText"/>
            </w:pPr>
            <w:pPr>
              <w:spacing w:before="16"/>
            </w:pPr>
            <w:r>
              <w:t xml:space="preserve">tickets_sold &lt;- ???</w:t>
            </w:r>
          </w:p>
          <w:p>
            <w:pPr>
              <w:pStyle w:val="BodyText"/>
            </w:pPr>
            <w:pPr>
              <w:spacing w:after="16"/>
            </w:pPr>
            <w:r>
              <w:t xml:space="preserve">A. filter(tickets_sold, dollar_spent &gt;= 150)</w:t>
            </w:r>
            <w:r>
              <w:t xml:space="preserve"> </w:t>
            </w:r>
            <w:r>
              <w:t xml:space="preserve"> </w:t>
            </w:r>
            <w:r>
              <w:t xml:space="preserve">B. select(tickets_sold, dollar_spent$150)</w:t>
            </w:r>
            <w:r>
              <w:t xml:space="preserve"> </w:t>
            </w:r>
            <w:r>
              <w:t xml:space="preserve"> </w:t>
            </w:r>
            <w:r>
              <w:t xml:space="preserve">C. filter(tickets_sold, dollar_spent === 150)</w:t>
            </w:r>
            <w:r>
              <w:t xml:space="preserve"> </w:t>
            </w:r>
            <w:r>
              <w:t xml:space="preserve"> </w:t>
            </w:r>
            <w:r>
              <w:t xml:space="preserve">D. select(tickets_sold, dollar_spent{150})</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opt/quarto/share/formats/docx/tip.png" id="55"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2 solution:</w:t>
            </w:r>
          </w:p>
        </w:tc>
      </w:tr>
      <w:tr>
        <w:trPr>
          <w:cantSplit/>
        </w:trPr>
        <w:tc>
          <w:tcPr>
            <w:tcMar>
              <w:top w:w="108" w:type="dxa"/>
              <w:bottom w:w="108" w:type="dxa"/>
            </w:tcMar>
          </w:tcPr>
          <w:p>
            <w:pPr>
              <w:pStyle w:val="BodyText"/>
            </w:pPr>
            <w:pPr>
              <w:spacing w:before="16" w:after="16"/>
            </w:pPr>
            <w:r>
              <w:t xml:space="preserve">A. filter(tickets_sold, dollar_spent &gt;= 150)</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6" name="Picture"/>
                  <a:graphic>
                    <a:graphicData uri="http://schemas.openxmlformats.org/drawingml/2006/picture">
                      <pic:pic>
                        <pic:nvPicPr>
                          <pic:cNvPr descr="/opt/quarto/share/formats/docx/note.png" id="5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3: Which argument makes a scatterplot within ggplot?</w:t>
            </w:r>
          </w:p>
        </w:tc>
      </w:tr>
      <w:tr>
        <w:trPr>
          <w:cantSplit/>
        </w:trPr>
        <w:tc>
          <w:tcPr>
            <w:tcMar>
              <w:top w:w="108" w:type="dxa"/>
              <w:bottom w:w="108" w:type="dxa"/>
            </w:tcMar>
          </w:tcPr>
          <w:p>
            <w:pPr>
              <w:pStyle w:val="BodyText"/>
            </w:pPr>
            <w:pPr>
              <w:spacing w:before="16" w:after="16"/>
            </w:pPr>
            <w:r>
              <w:t xml:space="preserve">MAYBE: Which of the following needs the + operator between components of the argument?</w:t>
            </w:r>
            <w:r>
              <w:t xml:space="preserve"> </w:t>
            </w:r>
            <w:r>
              <w:t xml:space="preserve">A. geom_plot()</w:t>
            </w:r>
            <w:r>
              <w:t xml:space="preserve"> </w:t>
            </w:r>
            <w:r>
              <w:t xml:space="preserve"> </w:t>
            </w:r>
            <w:r>
              <w:t xml:space="preserve">B. geom_point()</w:t>
            </w:r>
            <w:r>
              <w:t xml:space="preserve"> </w:t>
            </w:r>
            <w:r>
              <w:t xml:space="preserve"> </w:t>
            </w:r>
            <w:r>
              <w:t xml:space="preserve">C. geom_splot()</w:t>
            </w:r>
            <w:r>
              <w:t xml:space="preserve"> </w:t>
            </w:r>
            <w:r>
              <w:t xml:space="preserve"> </w:t>
            </w:r>
            <w:r>
              <w:t xml:space="preserve">D. geom_scatter()</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8" name="Picture"/>
                  <a:graphic>
                    <a:graphicData uri="http://schemas.openxmlformats.org/drawingml/2006/picture">
                      <pic:pic>
                        <pic:nvPicPr>
                          <pic:cNvPr descr="/opt/quarto/share/formats/docx/tip.png" id="5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3 solution:</w:t>
            </w:r>
          </w:p>
        </w:tc>
      </w:tr>
      <w:tr>
        <w:trPr>
          <w:cantSplit/>
        </w:trPr>
        <w:tc>
          <w:tcPr>
            <w:tcMar>
              <w:top w:w="108" w:type="dxa"/>
              <w:bottom w:w="108" w:type="dxa"/>
            </w:tcMar>
          </w:tcPr>
          <w:p>
            <w:pPr>
              <w:pStyle w:val="BodyText"/>
            </w:pPr>
            <w:pPr>
              <w:spacing w:before="16" w:after="16"/>
            </w:pPr>
            <w:r>
              <w:t xml:space="preserve">B. geom_point()</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4: Which of the following correctly creates a boxplot using the data frame intern_gpa?</w:t>
            </w:r>
          </w:p>
        </w:tc>
      </w:tr>
      <w:tr>
        <w:trPr>
          <w:cantSplit/>
        </w:trPr>
        <w:tc>
          <w:tcPr>
            <w:tcMar>
              <w:top w:w="108" w:type="dxa"/>
              <w:bottom w:w="108" w:type="dxa"/>
            </w:tcMar>
          </w:tcPr>
          <w:p>
            <w:pPr>
              <w:pStyle w:val="BodyText"/>
            </w:pPr>
            <w:pPr>
              <w:spacing w:before="16"/>
            </w:pPr>
            <w:r>
              <w:t xml:space="preserve">Assume intern_gpa contains two columns:</w:t>
            </w:r>
          </w:p>
          <w:p>
            <w:pPr>
              <w:pStyle w:val="BodyText"/>
            </w:pPr>
            <w:r>
              <w:t xml:space="preserve">cohort (</w:t>
            </w:r>
            <w:r>
              <w:t xml:space="preserve">“Spring”</w:t>
            </w:r>
            <w:r>
              <w:t xml:space="preserve">,</w:t>
            </w:r>
            <w:r>
              <w:t xml:space="preserve"> </w:t>
            </w:r>
            <w:r>
              <w:t xml:space="preserve">“Fall”</w:t>
            </w:r>
            <w:r>
              <w:t xml:space="preserve">,</w:t>
            </w:r>
            <w:r>
              <w:t xml:space="preserve"> </w:t>
            </w:r>
            <w:r>
              <w:t xml:space="preserve">“Summer”</w:t>
            </w:r>
            <w:r>
              <w:t xml:space="preserve">)</w:t>
            </w:r>
            <w:r>
              <w:t xml:space="preserve"> </w:t>
            </w:r>
            <w:r>
              <w:t xml:space="preserve">gpa (numeric values)</w:t>
            </w:r>
          </w:p>
          <w:p>
            <w:pPr>
              <w:pStyle w:val="BodyText"/>
            </w:pPr>
            <w:pPr>
              <w:spacing w:after="16"/>
            </w:pPr>
            <w:r>
              <w:t xml:space="preserve">A. ggplot(intern_gpa, aes(x = cohort, y = gpa)) + geom_boxplot(), labs(title =</w:t>
            </w:r>
            <w:r>
              <w:t xml:space="preserve"> </w:t>
            </w:r>
            <w:r>
              <w:t xml:space="preserve">“Boxplot of Intern Cohort GPAs”</w:t>
            </w:r>
            <w:r>
              <w:t xml:space="preserve">, x =</w:t>
            </w:r>
            <w:r>
              <w:t xml:space="preserve"> </w:t>
            </w:r>
            <w:r>
              <w:t xml:space="preserve">“Cohort Season”</w:t>
            </w:r>
            <w:r>
              <w:t xml:space="preserve">, y =</w:t>
            </w:r>
            <w:r>
              <w:t xml:space="preserve"> </w:t>
            </w:r>
            <w:r>
              <w:t xml:space="preserve">“GPA”</w:t>
            </w:r>
            <w:r>
              <w:t xml:space="preserve">)</w:t>
            </w:r>
            <w:r>
              <w:t xml:space="preserve"> </w:t>
            </w:r>
            <w:r>
              <w:t xml:space="preserve"> </w:t>
            </w:r>
            <w:r>
              <w:t xml:space="preserve">B. ggplot(intern_gpa + aes(x = cohort, y = gpa)) + geom_boxplot() + labs(title =</w:t>
            </w:r>
            <w:r>
              <w:t xml:space="preserve"> </w:t>
            </w:r>
            <w:r>
              <w:t xml:space="preserve">“Boxplot of Intern Cohort GPAs”</w:t>
            </w:r>
            <w:r>
              <w:t xml:space="preserve">, x =</w:t>
            </w:r>
            <w:r>
              <w:t xml:space="preserve"> </w:t>
            </w:r>
            <w:r>
              <w:t xml:space="preserve">“Cohort Season”</w:t>
            </w:r>
            <w:r>
              <w:t xml:space="preserve">, y =</w:t>
            </w:r>
            <w:r>
              <w:t xml:space="preserve"> </w:t>
            </w:r>
            <w:r>
              <w:t xml:space="preserve">“GPA”</w:t>
            </w:r>
            <w:r>
              <w:t xml:space="preserve">)</w:t>
            </w:r>
            <w:r>
              <w:t xml:space="preserve"> </w:t>
            </w:r>
            <w:r>
              <w:t xml:space="preserve"> </w:t>
            </w:r>
            <w:r>
              <w:t xml:space="preserve">C. ggplot(intern_gpa, aes(x = cohort, y = gpa)), geom_boxplot() + labs(title =</w:t>
            </w:r>
            <w:r>
              <w:t xml:space="preserve"> </w:t>
            </w:r>
            <w:r>
              <w:t xml:space="preserve">“Boxplot of Intern Cohort GPAs”</w:t>
            </w:r>
            <w:r>
              <w:t xml:space="preserve">, x =</w:t>
            </w:r>
            <w:r>
              <w:t xml:space="preserve"> </w:t>
            </w:r>
            <w:r>
              <w:t xml:space="preserve">“Cohort Season”</w:t>
            </w:r>
            <w:r>
              <w:t xml:space="preserve">, y =</w:t>
            </w:r>
            <w:r>
              <w:t xml:space="preserve"> </w:t>
            </w:r>
            <w:r>
              <w:t xml:space="preserve">“GPA”</w:t>
            </w:r>
            <w:r>
              <w:t xml:space="preserve">)</w:t>
            </w:r>
            <w:r>
              <w:t xml:space="preserve"> </w:t>
            </w:r>
            <w:r>
              <w:t xml:space="preserve"> </w:t>
            </w:r>
            <w:r>
              <w:t xml:space="preserve">D. ggplot(intern_gpa, aes(x = cohort, y = gpa)) + geom_boxplot() + labs(title =</w:t>
            </w:r>
            <w:r>
              <w:t xml:space="preserve"> </w:t>
            </w:r>
            <w:r>
              <w:t xml:space="preserve">“Boxplot of Intern Cohort GPAs”</w:t>
            </w:r>
            <w:r>
              <w:t xml:space="preserve">, x =</w:t>
            </w:r>
            <w:r>
              <w:t xml:space="preserve"> </w:t>
            </w:r>
            <w:r>
              <w:t xml:space="preserve">“Cohort Season”</w:t>
            </w:r>
            <w:r>
              <w:t xml:space="preserve">, y =</w:t>
            </w:r>
            <w:r>
              <w:t xml:space="preserve"> </w:t>
            </w:r>
            <w:r>
              <w:t xml:space="preserve">“GPA”</w:t>
            </w:r>
            <w:r>
              <w:t xml:space="preserve">)</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tip.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4 solution:</w:t>
            </w:r>
          </w:p>
        </w:tc>
      </w:tr>
      <w:tr>
        <w:trPr>
          <w:cantSplit/>
        </w:trPr>
        <w:tc>
          <w:tcPr>
            <w:tcMar>
              <w:top w:w="108" w:type="dxa"/>
              <w:bottom w:w="108" w:type="dxa"/>
            </w:tcMar>
          </w:tcPr>
          <w:p>
            <w:pPr>
              <w:pStyle w:val="BodyText"/>
            </w:pPr>
            <w:pPr>
              <w:spacing w:before="16" w:after="16"/>
            </w:pPr>
            <w:r>
              <w:t xml:space="preserve">D. ggplot(intern_gpa, aes(x = cohort, y = gpa)) + geom_boxplot() + labs(title =</w:t>
            </w:r>
            <w:r>
              <w:t xml:space="preserve"> </w:t>
            </w:r>
            <w:r>
              <w:t xml:space="preserve">“Boxplot of Intern Cohort GPAs”</w:t>
            </w:r>
            <w:r>
              <w:t xml:space="preserve">, x =</w:t>
            </w:r>
            <w:r>
              <w:t xml:space="preserve"> </w:t>
            </w:r>
            <w:r>
              <w:t xml:space="preserve">“Cohort Season”</w:t>
            </w:r>
            <w:r>
              <w:t xml:space="preserve">, y =</w:t>
            </w:r>
            <w:r>
              <w:t xml:space="preserve"> </w:t>
            </w:r>
            <w:r>
              <w:t xml:space="preserve">“GPA”</w:t>
            </w:r>
            <w:r>
              <w:t xml:space="preserve">)</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opt/quarto/share/formats/docx/note.png" id="6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5: What needs to be fixed in this code snippet to avoid errors?</w:t>
            </w:r>
          </w:p>
        </w:tc>
      </w:tr>
      <w:tr>
        <w:trPr>
          <w:cantSplit/>
        </w:trPr>
        <w:tc>
          <w:tcPr>
            <w:tcMar>
              <w:top w:w="108" w:type="dxa"/>
              <w:bottom w:w="108" w:type="dxa"/>
            </w:tcMar>
          </w:tcPr>
          <w:p>
            <w:pPr>
              <w:pStyle w:val="SourceCode"/>
            </w:pPr>
            <w:r>
              <w:rPr>
                <w:rStyle w:val="NormalTok"/>
              </w:rPr>
              <w:t xml:space="preserve">cafe_q1sales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total_sales =</w:t>
            </w:r>
            <w:r>
              <w:rPr>
                <w:rStyle w:val="NormalTok"/>
              </w:rPr>
              <w:t xml:space="preserve"> </w:t>
            </w:r>
            <w:r>
              <w:rPr>
                <w:rStyle w:val="FunctionTok"/>
              </w:rPr>
              <w:t xml:space="preserve">rnorm</w:t>
            </w:r>
            <w:r>
              <w:rPr>
                <w:rStyle w:val="NormalTok"/>
              </w:rPr>
              <w:t xml:space="preserve">(</w:t>
            </w:r>
            <w:r>
              <w:rPr>
                <w:rStyle w:val="DecValTok"/>
              </w:rPr>
              <w:t xml:space="preserve">100</w:t>
            </w:r>
            <w:r>
              <w:rPr>
                <w:rStyle w:val="NormalTok"/>
              </w:rPr>
              <w:t xml:space="preserve">, </w:t>
            </w:r>
            <w:r>
              <w:rPr>
                <w:rStyle w:val="AttributeTok"/>
              </w:rPr>
              <w:t xml:space="preserve">mean =</w:t>
            </w:r>
            <w:r>
              <w:rPr>
                <w:rStyle w:val="NormalTok"/>
              </w:rPr>
              <w:t xml:space="preserve"> </w:t>
            </w:r>
            <w:r>
              <w:rPr>
                <w:rStyle w:val="DecValTok"/>
              </w:rPr>
              <w:t xml:space="preserve">1200</w:t>
            </w:r>
            <w:r>
              <w:rPr>
                <w:rStyle w:val="NormalTok"/>
              </w:rPr>
              <w:t xml:space="preserve">, </w:t>
            </w:r>
            <w:r>
              <w:rPr>
                <w:rStyle w:val="AttributeTok"/>
              </w:rPr>
              <w:t xml:space="preserve">sd =</w:t>
            </w:r>
            <w:r>
              <w:rPr>
                <w:rStyle w:val="NormalTok"/>
              </w:rPr>
              <w:t xml:space="preserve"> </w:t>
            </w:r>
            <w:r>
              <w:rPr>
                <w:rStyle w:val="DecValTok"/>
              </w:rPr>
              <w:t xml:space="preserve">300</w:t>
            </w:r>
            <w:r>
              <w:rPr>
                <w:rStyle w:val="NormalTok"/>
              </w:rPr>
              <w:t xml:space="preserve">),   </w:t>
            </w:r>
            <w:r>
              <w:br/>
            </w:r>
            <w:r>
              <w:rPr>
                <w:rStyle w:val="NormalTok"/>
              </w:rPr>
              <w:t xml:space="preserve">  </w:t>
            </w:r>
            <w:r>
              <w:rPr>
                <w:rStyle w:val="AttributeTok"/>
              </w:rPr>
              <w:t xml:space="preserve">transactions =</w:t>
            </w:r>
            <w:r>
              <w:rPr>
                <w:rStyle w:val="NormalTok"/>
              </w:rPr>
              <w:t xml:space="preserve"> </w:t>
            </w:r>
            <w:r>
              <w:rPr>
                <w:rStyle w:val="FunctionTok"/>
              </w:rPr>
              <w:t xml:space="preserve">sample</w:t>
            </w:r>
            <w:r>
              <w:rPr>
                <w:rStyle w:val="NormalTok"/>
              </w:rPr>
              <w:t xml:space="preserve">(</w:t>
            </w:r>
            <w:r>
              <w:rPr>
                <w:rStyle w:val="DecValTok"/>
              </w:rPr>
              <w:t xml:space="preserve">50</w:t>
            </w:r>
            <w:r>
              <w:rPr>
                <w:rStyle w:val="SpecialCharTok"/>
              </w:rPr>
              <w:t xml:space="preserve">:</w:t>
            </w:r>
            <w:r>
              <w:rPr>
                <w:rStyle w:val="DecValTok"/>
              </w:rPr>
              <w:t xml:space="preserve">100</w:t>
            </w:r>
            <w:r>
              <w:rPr>
                <w:rStyle w:val="NormalTok"/>
              </w:rPr>
              <w:t xml:space="preserve">, </w:t>
            </w:r>
            <w:r>
              <w:rPr>
                <w:rStyle w:val="DecValTok"/>
              </w:rPr>
              <w:t xml:space="preserve">50</w:t>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AttributeTok"/>
              </w:rPr>
              <w:t xml:space="preserve">gender =</w:t>
            </w:r>
            <w:r>
              <w:rPr>
                <w:rStyle w:val="NormalTok"/>
              </w:rPr>
              <w:t xml:space="preserve"> </w:t>
            </w:r>
            <w:r>
              <w:rPr>
                <w:rStyle w:val="FunctionTok"/>
              </w:rPr>
              <w:t xml:space="preserve">sample</w:t>
            </w:r>
            <w:r>
              <w:rPr>
                <w:rStyle w:val="NormalTok"/>
              </w:rPr>
              <w:t xml:space="preserve">(</w:t>
            </w:r>
            <w:r>
              <w:rPr>
                <w:rStyle w:val="FunctionTok"/>
              </w:rPr>
              <w:t xml:space="preserve">c</w:t>
            </w:r>
            <w:r>
              <w:rPr>
                <w:rStyle w:val="NormalTok"/>
              </w:rPr>
              <w:t xml:space="preserve">(</w:t>
            </w:r>
            <w:r>
              <w:rPr>
                <w:rStyle w:val="StringTok"/>
              </w:rPr>
              <w:t xml:space="preserve">"Male"</w:t>
            </w:r>
            <w:r>
              <w:rPr>
                <w:rStyle w:val="NormalTok"/>
              </w:rPr>
              <w:t xml:space="preserve">, </w:t>
            </w:r>
            <w:r>
              <w:rPr>
                <w:rStyle w:val="StringTok"/>
              </w:rPr>
              <w:t xml:space="preserve">"Female"</w:t>
            </w:r>
            <w:r>
              <w:rPr>
                <w:rStyle w:val="NormalTok"/>
              </w:rPr>
              <w:t xml:space="preserve">), </w:t>
            </w:r>
            <w:r>
              <w:rPr>
                <w:rStyle w:val="DecValTok"/>
              </w:rPr>
              <w:t xml:space="preserve">50</w:t>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w:t>
            </w:r>
            <w:r>
              <w:br/>
            </w:r>
            <w:r>
              <w:rPr>
                <w:rStyle w:val="NormalTok"/>
              </w:rPr>
              <w:t xml:space="preserve">)</w:t>
            </w:r>
            <w:r>
              <w:br/>
            </w:r>
            <w:r>
              <w:rPr>
                <w:rStyle w:val="FunctionTok"/>
              </w:rPr>
              <w:t xml:space="preserve">ggplot</w:t>
            </w:r>
            <w:r>
              <w:rPr>
                <w:rStyle w:val="NormalTok"/>
              </w:rPr>
              <w:t xml:space="preserve">(cafe_q1sales, </w:t>
            </w:r>
            <w:r>
              <w:rPr>
                <w:rStyle w:val="FunctionTok"/>
              </w:rPr>
              <w:t xml:space="preserve">aes</w:t>
            </w:r>
            <w:r>
              <w:rPr>
                <w:rStyle w:val="NormalTok"/>
              </w:rPr>
              <w:t xml:space="preserve">(</w:t>
            </w:r>
            <w:r>
              <w:rPr>
                <w:rStyle w:val="AttributeTok"/>
              </w:rPr>
              <w:t xml:space="preserve">x =</w:t>
            </w:r>
            <w:r>
              <w:rPr>
                <w:rStyle w:val="NormalTok"/>
              </w:rPr>
              <w:t xml:space="preserve"> transactions, </w:t>
            </w:r>
            <w:r>
              <w:rPr>
                <w:rStyle w:val="AttributeTok"/>
              </w:rPr>
              <w:t xml:space="preserve">y =</w:t>
            </w:r>
            <w:r>
              <w:rPr>
                <w:rStyle w:val="NormalTok"/>
              </w:rPr>
              <w:t xml:space="preserve"> total_sales, </w:t>
            </w:r>
            <w:r>
              <w:rPr>
                <w:rStyle w:val="AttributeTok"/>
              </w:rPr>
              <w:t xml:space="preserve">color =</w:t>
            </w:r>
            <w:r>
              <w:rPr>
                <w:rStyle w:val="NormalTok"/>
              </w:rPr>
              <w:t xml:space="preserve"> gender)) </w:t>
            </w:r>
            <w:r>
              <w:rPr>
                <w:rStyle w:val="SpecialCharTok"/>
              </w:rPr>
              <w:t xml:space="preserve">+</w:t>
            </w:r>
            <w:r>
              <w:br/>
            </w:r>
            <w:r>
              <w:rPr>
                <w:rStyle w:val="NormalTok"/>
              </w:rPr>
              <w:t xml:space="preserve">  </w:t>
            </w:r>
            <w:r>
              <w:rPr>
                <w:rStyle w:val="FunctionTok"/>
              </w:rPr>
              <w:t xml:space="preserve">geom_point</w:t>
            </w:r>
            <w:r>
              <w:rPr>
                <w:rStyle w:val="NormalTok"/>
              </w:rPr>
              <w:t xml:space="preserve">(</w:t>
            </w:r>
            <w:r>
              <w:rPr>
                <w:rStyle w:val="AttributeTok"/>
              </w:rPr>
              <w:t xml:space="preserve">size =</w:t>
            </w:r>
            <w:r>
              <w:rPr>
                <w:rStyle w:val="NormalTok"/>
              </w:rPr>
              <w:t xml:space="preserve"> </w:t>
            </w:r>
            <w:r>
              <w:rPr>
                <w:rStyle w:val="DecValTok"/>
              </w:rPr>
              <w:t xml:space="preserve">5</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br/>
            </w:r>
            <w:r>
              <w:rPr>
                <w:rStyle w:val="NormalTok"/>
              </w:rPr>
              <w:t xml:space="preserve">    </w:t>
            </w:r>
            <w:r>
              <w:rPr>
                <w:rStyle w:val="AttributeTok"/>
              </w:rPr>
              <w:t xml:space="preserve">title =</w:t>
            </w:r>
            <w:r>
              <w:rPr>
                <w:rStyle w:val="NormalTok"/>
              </w:rPr>
              <w:t xml:space="preserve"> </w:t>
            </w:r>
            <w:r>
              <w:rPr>
                <w:rStyle w:val="StringTok"/>
              </w:rPr>
              <w:t xml:space="preserve">"Cafe Q1 Sales by Transaction and Gender"</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StringTok"/>
              </w:rPr>
              <w:t xml:space="preserve">"Number of Transactions"</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tringTok"/>
              </w:rPr>
              <w:t xml:space="preserve">"Total Sales ($)"</w:t>
            </w:r>
            <w:r>
              <w:br/>
            </w:r>
            <w:r>
              <w:rPr>
                <w:rStyle w:val="NormalTok"/>
              </w:rPr>
              <w:t xml:space="preserve">  )</w:t>
            </w:r>
          </w:p>
          <w:p>
            <w:pPr>
              <w:pStyle w:val="FirstParagraph"/>
            </w:pPr>
            <w:r>
              <w:drawing>
                <wp:inline>
                  <wp:extent cx="4620126" cy="3696101"/>
                  <wp:effectExtent b="0" l="0" r="0" t="0"/>
                  <wp:docPr descr="" title="" id="67" name="Picture"/>
                  <a:graphic>
                    <a:graphicData uri="http://schemas.openxmlformats.org/drawingml/2006/picture">
                      <pic:pic>
                        <pic:nvPicPr>
                          <pic:cNvPr descr="r-advanced_files/figure-docx/unnamed-chunk-13-1.png" id="68" name="Picture"/>
                          <pic:cNvPicPr>
                            <a:picLocks noChangeArrowheads="1" noChangeAspect="1"/>
                          </pic:cNvPicPr>
                        </pic:nvPicPr>
                        <pic:blipFill>
                          <a:blip r:embed="rId66"/>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pPr>
              <w:spacing w:after="16"/>
            </w:pPr>
            <w:r>
              <w:t xml:space="preserve">A. Need to specify cafe_q1sales to use when making the scatterplot.</w:t>
            </w:r>
            <w:r>
              <w:t xml:space="preserve"> </w:t>
            </w:r>
            <w:r>
              <w:t xml:space="preserve"> </w:t>
            </w:r>
            <w:r>
              <w:t xml:space="preserve">B. Labels don’t need quotation marks around their titles.</w:t>
            </w:r>
            <w:r>
              <w:t xml:space="preserve"> </w:t>
            </w:r>
            <w:r>
              <w:t xml:space="preserve"> </w:t>
            </w:r>
            <w:r>
              <w:t xml:space="preserve">C. Need another comma here: gender = sample(c(</w:t>
            </w:r>
            <w:r>
              <w:t xml:space="preserve">“Male”</w:t>
            </w:r>
            <w:r>
              <w:t xml:space="preserve">,</w:t>
            </w:r>
            <w:r>
              <w:t xml:space="preserve"> </w:t>
            </w:r>
            <w:r>
              <w:t xml:space="preserve">“Female”</w:t>
            </w:r>
            <w:r>
              <w:t xml:space="preserve">), 50, replace = TRUE),</w:t>
            </w:r>
            <w:r>
              <w:t xml:space="preserve"> </w:t>
            </w:r>
            <w:r>
              <w:t xml:space="preserve"> </w:t>
            </w:r>
            <w:r>
              <w:t xml:space="preserve">D. Replace must be false, not true.</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opt/quarto/share/formats/docx/tip.png" id="70"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5 solution:</w:t>
            </w:r>
          </w:p>
        </w:tc>
      </w:tr>
      <w:tr>
        <w:trPr>
          <w:cantSplit/>
        </w:trPr>
        <w:tc>
          <w:tcPr>
            <w:tcMar>
              <w:top w:w="108" w:type="dxa"/>
              <w:bottom w:w="108" w:type="dxa"/>
            </w:tcMar>
          </w:tcPr>
          <w:p>
            <w:pPr>
              <w:pStyle w:val="BodyText"/>
            </w:pPr>
            <w:pPr>
              <w:spacing w:before="16" w:after="16"/>
            </w:pPr>
            <w:r>
              <w:t xml:space="preserve">A. Need to specify cafe_q1sales to use when making the scatterplot.</w:t>
            </w:r>
            <w:r>
              <w:t xml:space="preserve"> </w:t>
            </w:r>
          </w:p>
          <w:p/>
        </w:tc>
      </w:tr>
    </w:tbl>
    <w:bookmarkStart w:id="71" w:name="X232554600d79dcfbafb6c5b70687f25de346284"/>
    <w:p>
      <w:pPr>
        <w:pStyle w:val="Heading2"/>
      </w:pPr>
      <w:r>
        <w:t xml:space="preserve">Bonus: Create your own bar chart based off of this data frame!</w:t>
      </w:r>
    </w:p>
    <w:p>
      <w:pPr>
        <w:pStyle w:val="SourceCode"/>
      </w:pPr>
      <w:r>
        <w:rPr>
          <w:rStyle w:val="NormalTok"/>
        </w:rPr>
        <w:t xml:space="preserve">school_acceptance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school =</w:t>
      </w:r>
      <w:r>
        <w:rPr>
          <w:rStyle w:val="NormalTok"/>
        </w:rPr>
        <w:t xml:space="preserve"> </w:t>
      </w:r>
      <w:r>
        <w:rPr>
          <w:rStyle w:val="FunctionTok"/>
        </w:rPr>
        <w:t xml:space="preserve">c</w:t>
      </w:r>
      <w:r>
        <w:rPr>
          <w:rStyle w:val="NormalTok"/>
        </w:rPr>
        <w:t xml:space="preserve">(</w:t>
      </w:r>
      <w:r>
        <w:rPr>
          <w:rStyle w:val="StringTok"/>
        </w:rPr>
        <w:t xml:space="preserve">"Yale"</w:t>
      </w:r>
      <w:r>
        <w:rPr>
          <w:rStyle w:val="NormalTok"/>
        </w:rPr>
        <w:t xml:space="preserve">, </w:t>
      </w:r>
      <w:r>
        <w:rPr>
          <w:rStyle w:val="StringTok"/>
        </w:rPr>
        <w:t xml:space="preserve">"GWU"</w:t>
      </w:r>
      <w:r>
        <w:rPr>
          <w:rStyle w:val="NormalTok"/>
        </w:rPr>
        <w:t xml:space="preserve">, </w:t>
      </w:r>
      <w:r>
        <w:rPr>
          <w:rStyle w:val="StringTok"/>
        </w:rPr>
        <w:t xml:space="preserve">"Georgetown"</w:t>
      </w:r>
      <w:r>
        <w:rPr>
          <w:rStyle w:val="NormalTok"/>
        </w:rPr>
        <w:t xml:space="preserve">, </w:t>
      </w:r>
      <w:r>
        <w:rPr>
          <w:rStyle w:val="StringTok"/>
        </w:rPr>
        <w:t xml:space="preserve">"UVA"</w:t>
      </w:r>
      <w:r>
        <w:rPr>
          <w:rStyle w:val="NormalTok"/>
        </w:rPr>
        <w:t xml:space="preserve">),</w:t>
      </w:r>
      <w:r>
        <w:br/>
      </w:r>
      <w:r>
        <w:rPr>
          <w:rStyle w:val="NormalTok"/>
        </w:rPr>
        <w:t xml:space="preserve">  </w:t>
      </w:r>
      <w:r>
        <w:rPr>
          <w:rStyle w:val="AttributeTok"/>
        </w:rPr>
        <w:t xml:space="preserve">acceptance_ratepercent =</w:t>
      </w:r>
      <w:r>
        <w:rPr>
          <w:rStyle w:val="NormalTok"/>
        </w:rPr>
        <w:t xml:space="preserve"> </w:t>
      </w:r>
      <w:r>
        <w:rPr>
          <w:rStyle w:val="FunctionTok"/>
        </w:rPr>
        <w:t xml:space="preserve">c</w:t>
      </w:r>
      <w:r>
        <w:rPr>
          <w:rStyle w:val="NormalTok"/>
        </w:rPr>
        <w:t xml:space="preserve">(</w:t>
      </w:r>
      <w:r>
        <w:rPr>
          <w:rStyle w:val="FloatTok"/>
        </w:rPr>
        <w:t xml:space="preserve">4.5</w:t>
      </w:r>
      <w:r>
        <w:rPr>
          <w:rStyle w:val="NormalTok"/>
        </w:rPr>
        <w:t xml:space="preserve">, </w:t>
      </w:r>
      <w:r>
        <w:rPr>
          <w:rStyle w:val="FloatTok"/>
        </w:rPr>
        <w:t xml:space="preserve">43.5</w:t>
      </w:r>
      <w:r>
        <w:rPr>
          <w:rStyle w:val="NormalTok"/>
        </w:rPr>
        <w:t xml:space="preserve">, </w:t>
      </w:r>
      <w:r>
        <w:rPr>
          <w:rStyle w:val="FloatTok"/>
        </w:rPr>
        <w:t xml:space="preserve">13.1</w:t>
      </w:r>
      <w:r>
        <w:rPr>
          <w:rStyle w:val="NormalTok"/>
        </w:rPr>
        <w:t xml:space="preserve">, </w:t>
      </w:r>
      <w:r>
        <w:rPr>
          <w:rStyle w:val="FloatTok"/>
        </w:rPr>
        <w:t xml:space="preserve">16.9</w:t>
      </w:r>
      <w:r>
        <w:rPr>
          <w:rStyle w:val="NormalTok"/>
        </w:rPr>
        <w:t xml:space="preserve">)</w:t>
      </w:r>
      <w:r>
        <w:br/>
      </w:r>
      <w:r>
        <w:rPr>
          <w:rStyle w:val="NormalTok"/>
        </w:rPr>
        <w:t xml:space="preserve">)</w:t>
      </w:r>
    </w:p>
    <w:bookmarkEnd w:id="71"/>
    <w:bookmarkEnd w:id="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8" Target="media/rId38.png" /><Relationship Type="http://schemas.openxmlformats.org/officeDocument/2006/relationships/image" Id="rId66" Target="media/rId6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Advanced</dc:title>
  <dc:creator/>
  <cp:keywords/>
  <dcterms:created xsi:type="dcterms:W3CDTF">2026-08-21T02:16:53Z</dcterms:created>
  <dcterms:modified xsi:type="dcterms:W3CDTF">2026-08-21T02:16:53Z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xtensions">
    <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toc-title">
    <vt:lpwstr>Table of contents</vt:lpwstr>
  </property>
</Properties>
</file>